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F9A" w:rsidRPr="00175713" w:rsidRDefault="003C2F9A" w:rsidP="003C2F9A">
      <w:pPr>
        <w:jc w:val="both"/>
        <w:rPr>
          <w:b/>
          <w:color w:val="0070C0"/>
          <w:spacing w:val="12"/>
          <w:sz w:val="70"/>
          <w:szCs w:val="70"/>
        </w:rPr>
      </w:pPr>
      <w:r w:rsidRPr="00175713">
        <w:rPr>
          <w:rFonts w:hint="eastAsia"/>
          <w:b/>
          <w:color w:val="0070C0"/>
          <w:spacing w:val="12"/>
          <w:sz w:val="70"/>
          <w:szCs w:val="70"/>
        </w:rPr>
        <w:t>電子商務</w:t>
      </w:r>
      <w:bookmarkStart w:id="0" w:name="_GoBack"/>
      <w:bookmarkEnd w:id="0"/>
    </w:p>
    <w:p w:rsidR="006E517A" w:rsidRPr="003C2F9A" w:rsidRDefault="003C2F9A" w:rsidP="003C2F9A">
      <w:pPr>
        <w:ind w:firstLineChars="200" w:firstLine="528"/>
        <w:jc w:val="both"/>
        <w:rPr>
          <w:spacing w:val="12"/>
        </w:rPr>
      </w:pPr>
      <w:r w:rsidRPr="003C2F9A">
        <w:rPr>
          <w:rFonts w:hint="eastAsia"/>
          <w:spacing w:val="12"/>
        </w:rPr>
        <w:t>你知道透過網路就可買到全球各地的商品嗎？科技的發展，突破了許多傳統商務活動的限制，也給人類帶來了許多便利與福祉。本章將介紹電子商務的特性、運作流程、付款方式及其效益，讓同學對電子商務有基本的認識。</w:t>
      </w:r>
    </w:p>
    <w:p w:rsidR="003C2F9A" w:rsidRPr="003C2F9A" w:rsidRDefault="003C2F9A" w:rsidP="003C2F9A">
      <w:pPr>
        <w:jc w:val="both"/>
        <w:rPr>
          <w:spacing w:val="12"/>
        </w:rPr>
      </w:pPr>
    </w:p>
    <w:p w:rsidR="003C2F9A" w:rsidRPr="00175713" w:rsidRDefault="003C2F9A" w:rsidP="003C2F9A">
      <w:pPr>
        <w:jc w:val="both"/>
        <w:rPr>
          <w:b/>
          <w:spacing w:val="12"/>
          <w:sz w:val="36"/>
          <w:szCs w:val="36"/>
        </w:rPr>
      </w:pPr>
      <w:r w:rsidRPr="00175713">
        <w:rPr>
          <w:rFonts w:hint="eastAsia"/>
          <w:b/>
          <w:spacing w:val="12"/>
          <w:sz w:val="36"/>
          <w:szCs w:val="36"/>
        </w:rPr>
        <w:t>壹、電子商務的特性</w:t>
      </w:r>
    </w:p>
    <w:p w:rsidR="003C2F9A" w:rsidRPr="003C2F9A" w:rsidRDefault="003C2F9A" w:rsidP="003C2F9A">
      <w:pPr>
        <w:spacing w:afterLines="50" w:after="180"/>
        <w:ind w:firstLineChars="200" w:firstLine="528"/>
        <w:jc w:val="both"/>
        <w:rPr>
          <w:spacing w:val="12"/>
        </w:rPr>
      </w:pPr>
      <w:r w:rsidRPr="003C2F9A">
        <w:rPr>
          <w:rFonts w:hint="eastAsia"/>
          <w:spacing w:val="12"/>
        </w:rPr>
        <w:t>電子商務（</w:t>
      </w:r>
      <w:r w:rsidRPr="003C2F9A">
        <w:rPr>
          <w:rFonts w:hint="eastAsia"/>
          <w:spacing w:val="12"/>
        </w:rPr>
        <w:t>Electronic Commerce, EC</w:t>
      </w:r>
      <w:r w:rsidRPr="003C2F9A">
        <w:rPr>
          <w:rFonts w:hint="eastAsia"/>
          <w:spacing w:val="12"/>
        </w:rPr>
        <w:t>）是泛指「透過電腦網路所進行的商品銷售、服務提供、業務合作或資訊交換等商務活動」。電子商務與傳統的商務活動比較，具有以下幾項特性：</w:t>
      </w:r>
    </w:p>
    <w:p w:rsidR="003C2F9A" w:rsidRPr="00175713" w:rsidRDefault="003C2F9A" w:rsidP="003C2F9A">
      <w:pPr>
        <w:jc w:val="both"/>
        <w:rPr>
          <w:b/>
          <w:color w:val="C0504D" w:themeColor="accent2"/>
          <w:spacing w:val="12"/>
        </w:rPr>
      </w:pPr>
      <w:r w:rsidRPr="00175713">
        <w:rPr>
          <w:rFonts w:hint="eastAsia"/>
          <w:b/>
          <w:color w:val="C0504D" w:themeColor="accent2"/>
          <w:spacing w:val="12"/>
        </w:rPr>
        <w:t>一、交易不受時空限制</w:t>
      </w:r>
    </w:p>
    <w:p w:rsidR="003C2F9A" w:rsidRPr="003C2F9A" w:rsidRDefault="003C2F9A" w:rsidP="003C2F9A">
      <w:pPr>
        <w:spacing w:afterLines="50" w:after="180"/>
        <w:ind w:firstLineChars="200" w:firstLine="528"/>
        <w:jc w:val="both"/>
        <w:rPr>
          <w:spacing w:val="12"/>
        </w:rPr>
      </w:pPr>
      <w:r w:rsidRPr="003C2F9A">
        <w:rPr>
          <w:rFonts w:hint="eastAsia"/>
          <w:spacing w:val="12"/>
        </w:rPr>
        <w:t>商家可透過網路提供產品資訊及銷售產品給消費者，讓交易活動不受時間和地點的限制。例如：全球各地的消費者</w:t>
      </w:r>
      <w:r w:rsidRPr="003C2F9A">
        <w:rPr>
          <w:rFonts w:hint="eastAsia"/>
          <w:spacing w:val="12"/>
        </w:rPr>
        <w:t>24</w:t>
      </w:r>
      <w:r w:rsidRPr="003C2F9A">
        <w:rPr>
          <w:rFonts w:hint="eastAsia"/>
          <w:spacing w:val="12"/>
        </w:rPr>
        <w:t>小時皆可連上『</w:t>
      </w:r>
      <w:proofErr w:type="gramStart"/>
      <w:r w:rsidRPr="003C2F9A">
        <w:rPr>
          <w:rFonts w:hint="eastAsia"/>
          <w:spacing w:val="12"/>
        </w:rPr>
        <w:t>微熱山丘</w:t>
      </w:r>
      <w:proofErr w:type="gramEnd"/>
      <w:r w:rsidRPr="003C2F9A">
        <w:rPr>
          <w:rFonts w:hint="eastAsia"/>
          <w:spacing w:val="12"/>
        </w:rPr>
        <w:t>』網站，購買臺灣土產的鳳梨酥；連上美國『亞馬遜網路書店』網站，則可購買各國書籍。</w:t>
      </w:r>
    </w:p>
    <w:p w:rsidR="003C2F9A" w:rsidRPr="00175713" w:rsidRDefault="003C2F9A" w:rsidP="003C2F9A">
      <w:pPr>
        <w:jc w:val="both"/>
        <w:rPr>
          <w:b/>
          <w:color w:val="C0504D" w:themeColor="accent2"/>
          <w:spacing w:val="12"/>
        </w:rPr>
      </w:pPr>
      <w:r w:rsidRPr="00175713">
        <w:rPr>
          <w:rFonts w:hint="eastAsia"/>
          <w:b/>
          <w:color w:val="C0504D" w:themeColor="accent2"/>
          <w:spacing w:val="12"/>
        </w:rPr>
        <w:t>二、可擴大銷售範圍</w:t>
      </w:r>
    </w:p>
    <w:p w:rsidR="003C2F9A" w:rsidRDefault="003C2F9A" w:rsidP="003C2F9A">
      <w:pPr>
        <w:spacing w:afterLines="50" w:after="180"/>
        <w:ind w:firstLineChars="200" w:firstLine="528"/>
        <w:jc w:val="both"/>
        <w:rPr>
          <w:spacing w:val="12"/>
        </w:rPr>
      </w:pPr>
      <w:r w:rsidRPr="003C2F9A">
        <w:rPr>
          <w:rFonts w:hint="eastAsia"/>
          <w:spacing w:val="12"/>
        </w:rPr>
        <w:t>傳統商務活動的銷售多半是針對特定區域的消費者，而電子商務的消費者則可能來自全球各地，且不受文化、語言的限制。</w:t>
      </w:r>
    </w:p>
    <w:p w:rsidR="003C2F9A" w:rsidRPr="00175713" w:rsidRDefault="003C2F9A" w:rsidP="003C2F9A">
      <w:pPr>
        <w:jc w:val="both"/>
        <w:rPr>
          <w:b/>
          <w:color w:val="C0504D" w:themeColor="accent2"/>
          <w:spacing w:val="12"/>
        </w:rPr>
      </w:pPr>
      <w:r w:rsidRPr="00175713">
        <w:rPr>
          <w:rFonts w:hint="eastAsia"/>
          <w:b/>
          <w:color w:val="C0504D" w:themeColor="accent2"/>
          <w:spacing w:val="12"/>
        </w:rPr>
        <w:t>三、可降低營運成本</w:t>
      </w:r>
    </w:p>
    <w:p w:rsidR="003C2F9A" w:rsidRDefault="003C2F9A" w:rsidP="003C2F9A">
      <w:pPr>
        <w:spacing w:afterLines="50" w:after="180"/>
        <w:ind w:firstLineChars="200" w:firstLine="528"/>
        <w:jc w:val="both"/>
        <w:rPr>
          <w:spacing w:val="12"/>
        </w:rPr>
      </w:pPr>
      <w:r w:rsidRPr="003C2F9A">
        <w:rPr>
          <w:rFonts w:hint="eastAsia"/>
          <w:spacing w:val="12"/>
        </w:rPr>
        <w:t>採用電子化經營模式，可省去實體店面租金、僱用門市人員費用、傳單廣告費用等營運成本。</w:t>
      </w:r>
    </w:p>
    <w:p w:rsidR="003C2F9A" w:rsidRPr="00175713" w:rsidRDefault="003C2F9A" w:rsidP="003C2F9A">
      <w:pPr>
        <w:jc w:val="both"/>
        <w:rPr>
          <w:b/>
          <w:color w:val="C0504D" w:themeColor="accent2"/>
          <w:spacing w:val="12"/>
        </w:rPr>
      </w:pPr>
      <w:r w:rsidRPr="00175713">
        <w:rPr>
          <w:rFonts w:hint="eastAsia"/>
          <w:b/>
          <w:color w:val="C0504D" w:themeColor="accent2"/>
          <w:spacing w:val="12"/>
        </w:rPr>
        <w:t>四、較易進行個人化行銷</w:t>
      </w:r>
    </w:p>
    <w:p w:rsidR="003C2F9A" w:rsidRDefault="003C2F9A" w:rsidP="003C2F9A">
      <w:pPr>
        <w:spacing w:afterLines="50" w:after="180"/>
        <w:ind w:firstLineChars="200" w:firstLine="528"/>
        <w:jc w:val="both"/>
        <w:rPr>
          <w:spacing w:val="12"/>
        </w:rPr>
      </w:pPr>
      <w:r w:rsidRPr="003C2F9A">
        <w:rPr>
          <w:rFonts w:hint="eastAsia"/>
          <w:spacing w:val="12"/>
        </w:rPr>
        <w:t>經營電子商店的商家可透過消費者在網路上的交易記錄，提供消費者相關資訊（如購物建議等），以進行個人化行銷。</w:t>
      </w:r>
    </w:p>
    <w:p w:rsidR="003C2F9A" w:rsidRDefault="003C2F9A" w:rsidP="003C2F9A">
      <w:pPr>
        <w:jc w:val="both"/>
        <w:rPr>
          <w:spacing w:val="12"/>
        </w:rPr>
      </w:pPr>
    </w:p>
    <w:p w:rsidR="003C2F9A" w:rsidRPr="00175713" w:rsidRDefault="003C2F9A" w:rsidP="003C2F9A">
      <w:pPr>
        <w:jc w:val="both"/>
        <w:rPr>
          <w:b/>
          <w:spacing w:val="12"/>
          <w:sz w:val="36"/>
          <w:szCs w:val="36"/>
        </w:rPr>
      </w:pPr>
      <w:r w:rsidRPr="00175713">
        <w:rPr>
          <w:rFonts w:hint="eastAsia"/>
          <w:b/>
          <w:spacing w:val="12"/>
          <w:sz w:val="36"/>
          <w:szCs w:val="36"/>
        </w:rPr>
        <w:t>貳、電子商務的四流</w:t>
      </w:r>
    </w:p>
    <w:p w:rsidR="003C2F9A" w:rsidRDefault="003C2F9A" w:rsidP="00175713">
      <w:pPr>
        <w:spacing w:afterLines="50" w:after="180"/>
        <w:ind w:firstLineChars="200" w:firstLine="528"/>
        <w:jc w:val="both"/>
        <w:rPr>
          <w:spacing w:val="12"/>
          <w:szCs w:val="24"/>
        </w:rPr>
      </w:pPr>
      <w:r w:rsidRPr="003C2F9A">
        <w:rPr>
          <w:rFonts w:hint="eastAsia"/>
          <w:spacing w:val="12"/>
          <w:szCs w:val="24"/>
        </w:rPr>
        <w:t>電子商務從瀏覽購物網站到收取貨品的交易過程中，包含商流、物流、金流、資訊流等四流，說明如下。</w:t>
      </w:r>
    </w:p>
    <w:p w:rsidR="00175713" w:rsidRPr="00175713" w:rsidRDefault="00175713" w:rsidP="00175713">
      <w:pPr>
        <w:jc w:val="both"/>
        <w:rPr>
          <w:b/>
          <w:color w:val="C0504D" w:themeColor="accent2"/>
          <w:spacing w:val="12"/>
          <w:szCs w:val="24"/>
        </w:rPr>
      </w:pPr>
      <w:r w:rsidRPr="00175713">
        <w:rPr>
          <w:rFonts w:hint="eastAsia"/>
          <w:b/>
          <w:color w:val="C0504D" w:themeColor="accent2"/>
          <w:spacing w:val="12"/>
          <w:szCs w:val="24"/>
        </w:rPr>
        <w:t>一、商流（</w:t>
      </w:r>
      <w:r w:rsidRPr="00175713">
        <w:rPr>
          <w:rFonts w:hint="eastAsia"/>
          <w:b/>
          <w:color w:val="C0504D" w:themeColor="accent2"/>
          <w:spacing w:val="12"/>
          <w:szCs w:val="24"/>
        </w:rPr>
        <w:t>business flow</w:t>
      </w:r>
      <w:r w:rsidRPr="00175713">
        <w:rPr>
          <w:rFonts w:hint="eastAsia"/>
          <w:b/>
          <w:color w:val="C0504D" w:themeColor="accent2"/>
          <w:spacing w:val="12"/>
          <w:szCs w:val="24"/>
        </w:rPr>
        <w:t>）</w:t>
      </w:r>
    </w:p>
    <w:p w:rsidR="00175713" w:rsidRDefault="00175713" w:rsidP="00175713">
      <w:pPr>
        <w:spacing w:afterLines="50" w:after="180"/>
        <w:ind w:firstLineChars="200" w:firstLine="528"/>
        <w:jc w:val="both"/>
        <w:rPr>
          <w:spacing w:val="12"/>
          <w:szCs w:val="24"/>
        </w:rPr>
      </w:pPr>
      <w:r w:rsidRPr="00175713">
        <w:rPr>
          <w:rFonts w:hint="eastAsia"/>
          <w:spacing w:val="12"/>
          <w:szCs w:val="24"/>
        </w:rPr>
        <w:t>指商品因「交易活動」而產生「所有權移轉」或「使用權取得」的過程。例如：消費者購買實體商品，商品所有權會從網路商店移轉至消費者手中；消費者購買數位商品（如電子書、遊戲軟體），則可由網路商店取得商品使用權。</w:t>
      </w:r>
    </w:p>
    <w:p w:rsidR="00175713" w:rsidRPr="00175713" w:rsidRDefault="00175713" w:rsidP="00175713">
      <w:pPr>
        <w:jc w:val="both"/>
        <w:rPr>
          <w:b/>
          <w:color w:val="C0504D" w:themeColor="accent2"/>
          <w:spacing w:val="12"/>
          <w:szCs w:val="24"/>
        </w:rPr>
      </w:pPr>
      <w:r w:rsidRPr="00175713">
        <w:rPr>
          <w:rFonts w:hint="eastAsia"/>
          <w:b/>
          <w:color w:val="C0504D" w:themeColor="accent2"/>
          <w:spacing w:val="12"/>
          <w:szCs w:val="24"/>
        </w:rPr>
        <w:t>二、物流（</w:t>
      </w:r>
      <w:r w:rsidRPr="00175713">
        <w:rPr>
          <w:rFonts w:hint="eastAsia"/>
          <w:b/>
          <w:color w:val="C0504D" w:themeColor="accent2"/>
          <w:spacing w:val="12"/>
          <w:szCs w:val="24"/>
        </w:rPr>
        <w:t>logistics</w:t>
      </w:r>
      <w:r w:rsidRPr="00175713">
        <w:rPr>
          <w:rFonts w:hint="eastAsia"/>
          <w:b/>
          <w:color w:val="C0504D" w:themeColor="accent2"/>
          <w:spacing w:val="12"/>
          <w:szCs w:val="24"/>
        </w:rPr>
        <w:t>）</w:t>
      </w:r>
    </w:p>
    <w:p w:rsidR="00175713" w:rsidRDefault="00175713" w:rsidP="00175713">
      <w:pPr>
        <w:spacing w:afterLines="50" w:after="180"/>
        <w:ind w:firstLineChars="200" w:firstLine="528"/>
        <w:jc w:val="both"/>
        <w:rPr>
          <w:spacing w:val="12"/>
          <w:szCs w:val="24"/>
        </w:rPr>
      </w:pPr>
      <w:r w:rsidRPr="00175713">
        <w:rPr>
          <w:rFonts w:hint="eastAsia"/>
          <w:spacing w:val="12"/>
          <w:szCs w:val="24"/>
        </w:rPr>
        <w:t>指物品運輸配送的流通過程。在電子商務的交易中，數位商品可直接透過網路下載儲存於消費者的電腦或行動裝置（如手機、平板電腦）中；實體商品（如服飾、化妝品等）則仍須透過物流業者配送。</w:t>
      </w:r>
    </w:p>
    <w:p w:rsidR="00175713" w:rsidRPr="00175713" w:rsidRDefault="00175713" w:rsidP="00175713">
      <w:pPr>
        <w:jc w:val="both"/>
        <w:rPr>
          <w:b/>
          <w:color w:val="C0504D" w:themeColor="accent2"/>
          <w:spacing w:val="12"/>
          <w:szCs w:val="24"/>
        </w:rPr>
      </w:pPr>
      <w:r w:rsidRPr="00175713">
        <w:rPr>
          <w:rFonts w:hint="eastAsia"/>
          <w:b/>
          <w:color w:val="C0504D" w:themeColor="accent2"/>
          <w:spacing w:val="12"/>
          <w:szCs w:val="24"/>
        </w:rPr>
        <w:t>三、金流（</w:t>
      </w:r>
      <w:r w:rsidRPr="00175713">
        <w:rPr>
          <w:rFonts w:hint="eastAsia"/>
          <w:b/>
          <w:color w:val="C0504D" w:themeColor="accent2"/>
          <w:spacing w:val="12"/>
          <w:szCs w:val="24"/>
        </w:rPr>
        <w:t>money flow</w:t>
      </w:r>
      <w:r w:rsidRPr="00175713">
        <w:rPr>
          <w:rFonts w:hint="eastAsia"/>
          <w:b/>
          <w:color w:val="C0504D" w:themeColor="accent2"/>
          <w:spacing w:val="12"/>
          <w:szCs w:val="24"/>
        </w:rPr>
        <w:t>）</w:t>
      </w:r>
    </w:p>
    <w:p w:rsidR="00175713" w:rsidRDefault="00175713" w:rsidP="00175713">
      <w:pPr>
        <w:spacing w:afterLines="50" w:after="180"/>
        <w:ind w:firstLineChars="200" w:firstLine="528"/>
        <w:jc w:val="both"/>
        <w:rPr>
          <w:spacing w:val="12"/>
          <w:szCs w:val="24"/>
        </w:rPr>
      </w:pPr>
      <w:r w:rsidRPr="00175713">
        <w:rPr>
          <w:rFonts w:hint="eastAsia"/>
          <w:spacing w:val="12"/>
          <w:szCs w:val="24"/>
        </w:rPr>
        <w:t>指因交易活動而產生的資金流通。電子商務的金流是指消費者付款給網路商店的付款機制，例如：消費者在『</w:t>
      </w:r>
      <w:r w:rsidRPr="00175713">
        <w:rPr>
          <w:rFonts w:hint="eastAsia"/>
          <w:spacing w:val="12"/>
          <w:szCs w:val="24"/>
        </w:rPr>
        <w:t>Yahoo!</w:t>
      </w:r>
      <w:r w:rsidRPr="00175713">
        <w:rPr>
          <w:rFonts w:hint="eastAsia"/>
          <w:spacing w:val="12"/>
          <w:szCs w:val="24"/>
        </w:rPr>
        <w:t>奇摩購物中心』網站訂購商品後，可以透過信用卡付款機制，支付款項給網路商店。</w:t>
      </w:r>
    </w:p>
    <w:p w:rsidR="00175713" w:rsidRPr="00175713" w:rsidRDefault="00175713" w:rsidP="00175713">
      <w:pPr>
        <w:jc w:val="both"/>
        <w:rPr>
          <w:b/>
          <w:color w:val="C0504D" w:themeColor="accent2"/>
          <w:spacing w:val="12"/>
          <w:szCs w:val="24"/>
        </w:rPr>
      </w:pPr>
      <w:r w:rsidRPr="00175713">
        <w:rPr>
          <w:rFonts w:hint="eastAsia"/>
          <w:b/>
          <w:color w:val="C0504D" w:themeColor="accent2"/>
          <w:spacing w:val="12"/>
          <w:szCs w:val="24"/>
        </w:rPr>
        <w:t>四、資訊流（</w:t>
      </w:r>
      <w:r w:rsidRPr="00175713">
        <w:rPr>
          <w:rFonts w:hint="eastAsia"/>
          <w:b/>
          <w:color w:val="C0504D" w:themeColor="accent2"/>
          <w:spacing w:val="12"/>
          <w:szCs w:val="24"/>
        </w:rPr>
        <w:t>information flow</w:t>
      </w:r>
      <w:r w:rsidRPr="00175713">
        <w:rPr>
          <w:rFonts w:hint="eastAsia"/>
          <w:b/>
          <w:color w:val="C0504D" w:themeColor="accent2"/>
          <w:spacing w:val="12"/>
          <w:szCs w:val="24"/>
        </w:rPr>
        <w:t>）</w:t>
      </w:r>
    </w:p>
    <w:p w:rsidR="00175713" w:rsidRPr="00175713" w:rsidRDefault="00175713" w:rsidP="00175713">
      <w:pPr>
        <w:spacing w:afterLines="50" w:after="180"/>
        <w:ind w:firstLineChars="200" w:firstLine="528"/>
        <w:jc w:val="both"/>
        <w:rPr>
          <w:spacing w:val="12"/>
          <w:szCs w:val="24"/>
        </w:rPr>
      </w:pPr>
      <w:r w:rsidRPr="00175713">
        <w:rPr>
          <w:rFonts w:hint="eastAsia"/>
          <w:spacing w:val="12"/>
          <w:szCs w:val="24"/>
        </w:rPr>
        <w:t>指資訊情報的流通。電子商務的資訊流是指交易雙方透過網際網路與通訊技術來交換資訊。例如：網路商店可建置電子型錄，提供消費者商品相關資訊；消費者則可將訂購的商品資訊，如型號、數量等傳送給網路商店。</w:t>
      </w:r>
    </w:p>
    <w:p w:rsidR="00175713" w:rsidRDefault="00175713" w:rsidP="00175713">
      <w:pPr>
        <w:spacing w:afterLines="50" w:after="180"/>
        <w:jc w:val="both"/>
        <w:rPr>
          <w:spacing w:val="12"/>
          <w:szCs w:val="24"/>
        </w:rPr>
      </w:pPr>
    </w:p>
    <w:p w:rsidR="00175713" w:rsidRPr="00175713" w:rsidRDefault="00175713" w:rsidP="00175713">
      <w:pPr>
        <w:jc w:val="both"/>
        <w:rPr>
          <w:b/>
          <w:spacing w:val="12"/>
          <w:sz w:val="36"/>
          <w:szCs w:val="36"/>
        </w:rPr>
      </w:pPr>
      <w:r w:rsidRPr="00175713">
        <w:rPr>
          <w:rFonts w:hint="eastAsia"/>
          <w:b/>
          <w:spacing w:val="12"/>
          <w:sz w:val="36"/>
          <w:szCs w:val="36"/>
        </w:rPr>
        <w:t>參、電子商務的付款方式</w:t>
      </w:r>
    </w:p>
    <w:p w:rsidR="00175713" w:rsidRPr="00175713" w:rsidRDefault="00175713" w:rsidP="00175713">
      <w:pPr>
        <w:jc w:val="both"/>
        <w:rPr>
          <w:b/>
          <w:color w:val="C0504D" w:themeColor="accent2"/>
          <w:spacing w:val="12"/>
          <w:szCs w:val="24"/>
        </w:rPr>
      </w:pPr>
      <w:r w:rsidRPr="00175713">
        <w:rPr>
          <w:rFonts w:hint="eastAsia"/>
          <w:b/>
          <w:color w:val="C0504D" w:themeColor="accent2"/>
          <w:spacing w:val="12"/>
          <w:szCs w:val="24"/>
        </w:rPr>
        <w:t>一、自動櫃員機轉帳</w:t>
      </w:r>
    </w:p>
    <w:p w:rsidR="006C2EF4" w:rsidRDefault="00175713" w:rsidP="006C2EF4">
      <w:pPr>
        <w:ind w:firstLineChars="200" w:firstLine="528"/>
        <w:jc w:val="both"/>
        <w:rPr>
          <w:spacing w:val="12"/>
          <w:szCs w:val="24"/>
        </w:rPr>
      </w:pPr>
      <w:r w:rsidRPr="00175713">
        <w:rPr>
          <w:rFonts w:hint="eastAsia"/>
          <w:spacing w:val="12"/>
          <w:szCs w:val="24"/>
        </w:rPr>
        <w:lastRenderedPageBreak/>
        <w:t>自動櫃員機（</w:t>
      </w:r>
      <w:r w:rsidRPr="00175713">
        <w:rPr>
          <w:rFonts w:hint="eastAsia"/>
          <w:spacing w:val="12"/>
          <w:szCs w:val="24"/>
        </w:rPr>
        <w:t>Automated Teller Machine, ATM</w:t>
      </w:r>
      <w:r w:rsidRPr="00175713">
        <w:rPr>
          <w:rFonts w:hint="eastAsia"/>
          <w:spacing w:val="12"/>
          <w:szCs w:val="24"/>
        </w:rPr>
        <w:t>）轉帳是指消費者先透過網路</w:t>
      </w:r>
      <w:r w:rsidRPr="00175713">
        <w:rPr>
          <w:rFonts w:hint="eastAsia"/>
          <w:spacing w:val="12"/>
          <w:szCs w:val="24"/>
        </w:rPr>
        <w:t>ATM</w:t>
      </w:r>
      <w:r w:rsidRPr="00175713">
        <w:rPr>
          <w:rFonts w:hint="eastAsia"/>
          <w:spacing w:val="12"/>
          <w:szCs w:val="24"/>
        </w:rPr>
        <w:t>或實體</w:t>
      </w:r>
      <w:r w:rsidRPr="00175713">
        <w:rPr>
          <w:rFonts w:hint="eastAsia"/>
          <w:spacing w:val="12"/>
          <w:szCs w:val="24"/>
        </w:rPr>
        <w:t>ATM</w:t>
      </w:r>
      <w:r w:rsidRPr="00175713">
        <w:rPr>
          <w:rFonts w:hint="eastAsia"/>
          <w:spacing w:val="12"/>
          <w:szCs w:val="24"/>
        </w:rPr>
        <w:t>，將商品款項轉帳給商家，商家再依消費者選擇的寄送方式（如郵寄、宅配、超商取貨等），將商品寄送至消費者指定的地點。此種付款方式對商家較有保障，目前大多數的網路商家都會提供此種付款方式。</w:t>
      </w:r>
    </w:p>
    <w:p w:rsidR="00175713" w:rsidRDefault="006C2EF4" w:rsidP="006C2EF4">
      <w:pPr>
        <w:spacing w:afterLines="50" w:after="180"/>
        <w:ind w:firstLineChars="200" w:firstLine="528"/>
        <w:jc w:val="both"/>
        <w:rPr>
          <w:spacing w:val="12"/>
          <w:szCs w:val="24"/>
        </w:rPr>
      </w:pPr>
      <w:r w:rsidRPr="006C2EF4">
        <w:rPr>
          <w:rFonts w:hint="eastAsia"/>
          <w:spacing w:val="12"/>
          <w:szCs w:val="24"/>
        </w:rPr>
        <w:t>由於此種付款方式為先付款後取貨，對消費者較無保障，因此消費者最好挑選評價高、信用好的商家，較能避免付款後無法順利取得正確商品等狀況。</w:t>
      </w:r>
    </w:p>
    <w:p w:rsidR="006C2EF4" w:rsidRPr="006C2EF4" w:rsidRDefault="006C2EF4" w:rsidP="006C2EF4">
      <w:pPr>
        <w:jc w:val="both"/>
        <w:rPr>
          <w:b/>
          <w:color w:val="C0504D" w:themeColor="accent2"/>
          <w:spacing w:val="12"/>
          <w:szCs w:val="24"/>
        </w:rPr>
      </w:pPr>
      <w:r w:rsidRPr="006C2EF4">
        <w:rPr>
          <w:rFonts w:hint="eastAsia"/>
          <w:b/>
          <w:color w:val="C0504D" w:themeColor="accent2"/>
          <w:spacing w:val="12"/>
          <w:szCs w:val="24"/>
        </w:rPr>
        <w:t>二、信用卡付款</w:t>
      </w:r>
    </w:p>
    <w:p w:rsidR="00175713" w:rsidRDefault="006C2EF4" w:rsidP="006C2EF4">
      <w:pPr>
        <w:spacing w:afterLines="50" w:after="180"/>
        <w:ind w:firstLineChars="200" w:firstLine="528"/>
        <w:jc w:val="both"/>
        <w:rPr>
          <w:spacing w:val="12"/>
          <w:szCs w:val="24"/>
        </w:rPr>
      </w:pPr>
      <w:r w:rsidRPr="006C2EF4">
        <w:rPr>
          <w:rFonts w:hint="eastAsia"/>
          <w:spacing w:val="12"/>
          <w:szCs w:val="24"/>
        </w:rPr>
        <w:t>信用卡付款是指消費者利用購物網站提供的信用卡付款機制來付款給商家，商家再依消費者選擇的寄送方式（如郵寄、宅配、超商取貨等），將商品寄送至消費者指定的地點。由於此種付款方式，消費者必須在網路上輸入姓名、身分證字號、信用卡卡號等個人資料，為了避免這些私密性的資料在傳送中遭駭客窺視或竊取，因此消費者最好選擇有提供交易安全機制的購物網站來進行交易，例如：選擇有</w:t>
      </w:r>
      <w:r w:rsidRPr="006C2EF4">
        <w:rPr>
          <w:rFonts w:hint="eastAsia"/>
          <w:spacing w:val="12"/>
          <w:szCs w:val="24"/>
        </w:rPr>
        <w:t>SSL</w:t>
      </w:r>
      <w:r w:rsidRPr="006C2EF4">
        <w:rPr>
          <w:rFonts w:hint="eastAsia"/>
          <w:spacing w:val="12"/>
          <w:szCs w:val="24"/>
        </w:rPr>
        <w:t>安全機制</w:t>
      </w:r>
      <w:proofErr w:type="gramStart"/>
      <w:r w:rsidRPr="006C2EF4">
        <w:rPr>
          <w:rFonts w:hint="eastAsia"/>
          <w:spacing w:val="12"/>
          <w:szCs w:val="24"/>
        </w:rPr>
        <w:t>註</w:t>
      </w:r>
      <w:proofErr w:type="gramEnd"/>
      <w:r w:rsidRPr="006C2EF4">
        <w:rPr>
          <w:rFonts w:hint="eastAsia"/>
          <w:spacing w:val="12"/>
          <w:szCs w:val="24"/>
        </w:rPr>
        <w:t>的購物網站中進行交易（如</w:t>
      </w:r>
      <w:proofErr w:type="spellStart"/>
      <w:r w:rsidRPr="006C2EF4">
        <w:rPr>
          <w:rFonts w:hint="eastAsia"/>
          <w:spacing w:val="12"/>
          <w:szCs w:val="24"/>
        </w:rPr>
        <w:t>PChome</w:t>
      </w:r>
      <w:proofErr w:type="spellEnd"/>
      <w:r w:rsidRPr="006C2EF4">
        <w:rPr>
          <w:rFonts w:hint="eastAsia"/>
          <w:spacing w:val="12"/>
          <w:szCs w:val="24"/>
        </w:rPr>
        <w:t>、</w:t>
      </w:r>
      <w:proofErr w:type="spellStart"/>
      <w:r w:rsidRPr="006C2EF4">
        <w:rPr>
          <w:rFonts w:hint="eastAsia"/>
          <w:spacing w:val="12"/>
          <w:szCs w:val="24"/>
        </w:rPr>
        <w:t>Momo</w:t>
      </w:r>
      <w:proofErr w:type="spellEnd"/>
      <w:r w:rsidRPr="006C2EF4">
        <w:rPr>
          <w:rFonts w:hint="eastAsia"/>
          <w:spacing w:val="12"/>
          <w:szCs w:val="24"/>
        </w:rPr>
        <w:t>購物等），可提高交易的安全性。</w:t>
      </w:r>
    </w:p>
    <w:p w:rsidR="006C2EF4" w:rsidRPr="006C2EF4" w:rsidRDefault="006C2EF4" w:rsidP="006C2EF4">
      <w:pPr>
        <w:jc w:val="both"/>
        <w:rPr>
          <w:b/>
          <w:color w:val="C0504D" w:themeColor="accent2"/>
          <w:spacing w:val="12"/>
          <w:szCs w:val="24"/>
        </w:rPr>
      </w:pPr>
      <w:r w:rsidRPr="006C2EF4">
        <w:rPr>
          <w:rFonts w:hint="eastAsia"/>
          <w:b/>
          <w:color w:val="C0504D" w:themeColor="accent2"/>
          <w:spacing w:val="12"/>
          <w:szCs w:val="24"/>
        </w:rPr>
        <w:t>三、貨到付款</w:t>
      </w:r>
      <w:proofErr w:type="gramStart"/>
      <w:r w:rsidRPr="006C2EF4">
        <w:rPr>
          <w:rFonts w:hint="eastAsia"/>
          <w:b/>
          <w:color w:val="C0504D" w:themeColor="accent2"/>
          <w:spacing w:val="12"/>
          <w:szCs w:val="24"/>
        </w:rPr>
        <w:t>∕</w:t>
      </w:r>
      <w:proofErr w:type="gramEnd"/>
      <w:r w:rsidRPr="006C2EF4">
        <w:rPr>
          <w:rFonts w:hint="eastAsia"/>
          <w:b/>
          <w:color w:val="C0504D" w:themeColor="accent2"/>
          <w:spacing w:val="12"/>
          <w:szCs w:val="24"/>
        </w:rPr>
        <w:t>刷卡</w:t>
      </w:r>
    </w:p>
    <w:p w:rsidR="006C2EF4" w:rsidRDefault="006C2EF4" w:rsidP="006C2EF4">
      <w:pPr>
        <w:spacing w:afterLines="50" w:after="180"/>
        <w:ind w:firstLineChars="200" w:firstLine="528"/>
        <w:jc w:val="both"/>
        <w:rPr>
          <w:spacing w:val="12"/>
          <w:szCs w:val="24"/>
        </w:rPr>
      </w:pPr>
      <w:r w:rsidRPr="006C2EF4">
        <w:rPr>
          <w:rFonts w:hint="eastAsia"/>
          <w:spacing w:val="12"/>
          <w:szCs w:val="24"/>
        </w:rPr>
        <w:t>貨到付款</w:t>
      </w:r>
      <w:proofErr w:type="gramStart"/>
      <w:r w:rsidRPr="006C2EF4">
        <w:rPr>
          <w:rFonts w:hint="eastAsia"/>
          <w:spacing w:val="12"/>
          <w:szCs w:val="24"/>
        </w:rPr>
        <w:t>∕</w:t>
      </w:r>
      <w:proofErr w:type="gramEnd"/>
      <w:r w:rsidRPr="006C2EF4">
        <w:rPr>
          <w:rFonts w:hint="eastAsia"/>
          <w:spacing w:val="12"/>
          <w:szCs w:val="24"/>
        </w:rPr>
        <w:t>刷卡是指商家將商品寄送至消費者指定的地址，消費者在收到商品後，再當面付現給送貨人員或利用送貨人員所攜帶的刷卡機刷卡。選擇此種付款方式，消費者不需擔心付款後無法取得商品。當購買的商品較昂貴時，選擇此種方式較為安全。</w:t>
      </w:r>
    </w:p>
    <w:p w:rsidR="006C2EF4" w:rsidRPr="006C2EF4" w:rsidRDefault="006C2EF4" w:rsidP="006C2EF4">
      <w:pPr>
        <w:jc w:val="both"/>
        <w:rPr>
          <w:b/>
          <w:color w:val="C0504D" w:themeColor="accent2"/>
          <w:spacing w:val="12"/>
          <w:szCs w:val="24"/>
        </w:rPr>
      </w:pPr>
      <w:r w:rsidRPr="006C2EF4">
        <w:rPr>
          <w:rFonts w:hint="eastAsia"/>
          <w:b/>
          <w:color w:val="C0504D" w:themeColor="accent2"/>
          <w:spacing w:val="12"/>
          <w:szCs w:val="24"/>
        </w:rPr>
        <w:t>四、超商付款</w:t>
      </w:r>
      <w:proofErr w:type="gramStart"/>
      <w:r w:rsidRPr="006C2EF4">
        <w:rPr>
          <w:rFonts w:hint="eastAsia"/>
          <w:b/>
          <w:color w:val="C0504D" w:themeColor="accent2"/>
          <w:spacing w:val="12"/>
          <w:szCs w:val="24"/>
        </w:rPr>
        <w:t>∕</w:t>
      </w:r>
      <w:proofErr w:type="gramEnd"/>
      <w:r w:rsidRPr="006C2EF4">
        <w:rPr>
          <w:rFonts w:hint="eastAsia"/>
          <w:b/>
          <w:color w:val="C0504D" w:themeColor="accent2"/>
          <w:spacing w:val="12"/>
          <w:szCs w:val="24"/>
        </w:rPr>
        <w:t>付款取貨</w:t>
      </w:r>
    </w:p>
    <w:p w:rsidR="006C2EF4" w:rsidRPr="006C2EF4" w:rsidRDefault="006C2EF4" w:rsidP="00E874A6">
      <w:pPr>
        <w:ind w:firstLineChars="200" w:firstLine="528"/>
        <w:jc w:val="both"/>
        <w:rPr>
          <w:spacing w:val="12"/>
          <w:szCs w:val="24"/>
        </w:rPr>
      </w:pPr>
      <w:r w:rsidRPr="006C2EF4">
        <w:rPr>
          <w:rFonts w:hint="eastAsia"/>
          <w:spacing w:val="12"/>
          <w:szCs w:val="24"/>
        </w:rPr>
        <w:t>超商付款</w:t>
      </w:r>
      <w:proofErr w:type="gramStart"/>
      <w:r w:rsidRPr="006C2EF4">
        <w:rPr>
          <w:rFonts w:hint="eastAsia"/>
          <w:spacing w:val="12"/>
          <w:szCs w:val="24"/>
        </w:rPr>
        <w:t>∕</w:t>
      </w:r>
      <w:proofErr w:type="gramEnd"/>
      <w:r w:rsidRPr="006C2EF4">
        <w:rPr>
          <w:rFonts w:hint="eastAsia"/>
          <w:spacing w:val="12"/>
          <w:szCs w:val="24"/>
        </w:rPr>
        <w:t>付款</w:t>
      </w:r>
      <w:proofErr w:type="gramStart"/>
      <w:r w:rsidRPr="006C2EF4">
        <w:rPr>
          <w:rFonts w:hint="eastAsia"/>
          <w:spacing w:val="12"/>
          <w:szCs w:val="24"/>
        </w:rPr>
        <w:t>取貨有</w:t>
      </w:r>
      <w:r w:rsidRPr="006C2EF4">
        <w:rPr>
          <w:rFonts w:hint="eastAsia"/>
          <w:spacing w:val="12"/>
          <w:szCs w:val="24"/>
        </w:rPr>
        <w:t>2</w:t>
      </w:r>
      <w:r w:rsidRPr="006C2EF4">
        <w:rPr>
          <w:rFonts w:hint="eastAsia"/>
          <w:spacing w:val="12"/>
          <w:szCs w:val="24"/>
        </w:rPr>
        <w:t>種</w:t>
      </w:r>
      <w:proofErr w:type="gramEnd"/>
      <w:r w:rsidRPr="006C2EF4">
        <w:rPr>
          <w:rFonts w:hint="eastAsia"/>
          <w:spacing w:val="12"/>
          <w:szCs w:val="24"/>
        </w:rPr>
        <w:t>方式，分別介紹如下：</w:t>
      </w:r>
    </w:p>
    <w:p w:rsidR="006C2EF4" w:rsidRDefault="006C2EF4" w:rsidP="00E874A6">
      <w:pPr>
        <w:pStyle w:val="a3"/>
        <w:numPr>
          <w:ilvl w:val="0"/>
          <w:numId w:val="2"/>
        </w:numPr>
        <w:ind w:leftChars="0" w:left="531" w:hangingChars="201" w:hanging="531"/>
        <w:jc w:val="both"/>
        <w:rPr>
          <w:spacing w:val="12"/>
          <w:szCs w:val="24"/>
        </w:rPr>
      </w:pPr>
      <w:r w:rsidRPr="006C2EF4">
        <w:rPr>
          <w:rFonts w:hint="eastAsia"/>
          <w:b/>
          <w:spacing w:val="12"/>
          <w:szCs w:val="24"/>
        </w:rPr>
        <w:t>超商付款：</w:t>
      </w:r>
      <w:r w:rsidRPr="006C2EF4">
        <w:rPr>
          <w:rFonts w:hint="eastAsia"/>
          <w:spacing w:val="12"/>
          <w:szCs w:val="24"/>
        </w:rPr>
        <w:t>利用超商的繳費機（如</w:t>
      </w:r>
      <w:r w:rsidRPr="006C2EF4">
        <w:rPr>
          <w:rFonts w:hint="eastAsia"/>
          <w:spacing w:val="12"/>
          <w:szCs w:val="24"/>
        </w:rPr>
        <w:t xml:space="preserve">7-11 </w:t>
      </w:r>
      <w:proofErr w:type="spellStart"/>
      <w:r w:rsidRPr="006C2EF4">
        <w:rPr>
          <w:rFonts w:hint="eastAsia"/>
          <w:spacing w:val="12"/>
          <w:szCs w:val="24"/>
        </w:rPr>
        <w:t>ibon</w:t>
      </w:r>
      <w:proofErr w:type="spellEnd"/>
      <w:r w:rsidRPr="006C2EF4">
        <w:rPr>
          <w:rFonts w:hint="eastAsia"/>
          <w:spacing w:val="12"/>
          <w:szCs w:val="24"/>
        </w:rPr>
        <w:t>、全家</w:t>
      </w:r>
      <w:proofErr w:type="spellStart"/>
      <w:r w:rsidRPr="006C2EF4">
        <w:rPr>
          <w:rFonts w:hint="eastAsia"/>
          <w:spacing w:val="12"/>
          <w:szCs w:val="24"/>
        </w:rPr>
        <w:t>FamiPort</w:t>
      </w:r>
      <w:proofErr w:type="spellEnd"/>
      <w:r w:rsidRPr="006C2EF4">
        <w:rPr>
          <w:rFonts w:hint="eastAsia"/>
          <w:spacing w:val="12"/>
          <w:szCs w:val="24"/>
        </w:rPr>
        <w:t>）取得繳款單後，於超商櫃台繳費，商家取得貨款後，再依消費者選擇的寄送方式（如郵寄、宅配等），將商品寄送給消費者指定的地點。</w:t>
      </w:r>
    </w:p>
    <w:p w:rsidR="00E874A6" w:rsidRDefault="006C2EF4" w:rsidP="00E874A6">
      <w:pPr>
        <w:pStyle w:val="a3"/>
        <w:numPr>
          <w:ilvl w:val="0"/>
          <w:numId w:val="2"/>
        </w:numPr>
        <w:ind w:leftChars="0" w:left="531" w:hangingChars="201" w:hanging="531"/>
        <w:jc w:val="both"/>
        <w:rPr>
          <w:spacing w:val="12"/>
          <w:szCs w:val="24"/>
        </w:rPr>
      </w:pPr>
      <w:r w:rsidRPr="006C2EF4">
        <w:rPr>
          <w:rFonts w:hint="eastAsia"/>
          <w:b/>
          <w:spacing w:val="12"/>
          <w:szCs w:val="24"/>
        </w:rPr>
        <w:t>超商付款取貨：</w:t>
      </w:r>
      <w:r w:rsidRPr="006C2EF4">
        <w:rPr>
          <w:rFonts w:hint="eastAsia"/>
          <w:spacing w:val="12"/>
          <w:szCs w:val="24"/>
        </w:rPr>
        <w:t>商家將商品寄送至消費者指定的便利超商，消費者再至便利超商付款並取貨。</w:t>
      </w:r>
    </w:p>
    <w:p w:rsidR="006C2EF4" w:rsidRPr="00E874A6" w:rsidRDefault="006C2EF4" w:rsidP="00E874A6">
      <w:pPr>
        <w:spacing w:afterLines="50" w:after="180"/>
        <w:ind w:firstLineChars="200" w:firstLine="528"/>
        <w:jc w:val="both"/>
        <w:rPr>
          <w:spacing w:val="12"/>
          <w:szCs w:val="24"/>
        </w:rPr>
      </w:pPr>
      <w:r w:rsidRPr="00E874A6">
        <w:rPr>
          <w:rFonts w:hint="eastAsia"/>
          <w:spacing w:val="12"/>
          <w:szCs w:val="24"/>
        </w:rPr>
        <w:t>採用超商付款取貨的方式不需擔心付款後無法取得商品，且超商都是</w:t>
      </w:r>
      <w:r w:rsidRPr="00E874A6">
        <w:rPr>
          <w:rFonts w:hint="eastAsia"/>
          <w:spacing w:val="12"/>
          <w:szCs w:val="24"/>
        </w:rPr>
        <w:t>24</w:t>
      </w:r>
      <w:r w:rsidRPr="00E874A6">
        <w:rPr>
          <w:rFonts w:hint="eastAsia"/>
          <w:spacing w:val="12"/>
          <w:szCs w:val="24"/>
        </w:rPr>
        <w:t>小時營業，取貨時間較有彈性，適合在家時</w:t>
      </w:r>
      <w:r w:rsidRPr="00E874A6">
        <w:rPr>
          <w:rFonts w:hint="eastAsia"/>
          <w:spacing w:val="12"/>
          <w:szCs w:val="24"/>
        </w:rPr>
        <w:lastRenderedPageBreak/>
        <w:t>間不固定的消費者選用。</w:t>
      </w:r>
    </w:p>
    <w:p w:rsidR="006C2EF4" w:rsidRPr="00E874A6" w:rsidRDefault="00E874A6" w:rsidP="00E874A6">
      <w:pPr>
        <w:jc w:val="both"/>
        <w:rPr>
          <w:b/>
          <w:color w:val="C0504D" w:themeColor="accent2"/>
          <w:spacing w:val="12"/>
          <w:szCs w:val="24"/>
        </w:rPr>
      </w:pPr>
      <w:r w:rsidRPr="00E874A6">
        <w:rPr>
          <w:rFonts w:hint="eastAsia"/>
          <w:b/>
          <w:color w:val="C0504D" w:themeColor="accent2"/>
          <w:spacing w:val="12"/>
          <w:szCs w:val="24"/>
        </w:rPr>
        <w:t>五、第三方支付</w:t>
      </w:r>
    </w:p>
    <w:p w:rsidR="00E874A6" w:rsidRDefault="00E874A6" w:rsidP="00E874A6">
      <w:pPr>
        <w:spacing w:afterLines="50" w:after="180"/>
        <w:ind w:firstLineChars="200" w:firstLine="528"/>
        <w:jc w:val="both"/>
        <w:rPr>
          <w:spacing w:val="12"/>
          <w:szCs w:val="24"/>
        </w:rPr>
      </w:pPr>
      <w:r w:rsidRPr="00E874A6">
        <w:rPr>
          <w:rFonts w:hint="eastAsia"/>
          <w:spacing w:val="12"/>
          <w:szCs w:val="24"/>
        </w:rPr>
        <w:t>第三方支付（</w:t>
      </w:r>
      <w:r w:rsidRPr="00E874A6">
        <w:rPr>
          <w:rFonts w:hint="eastAsia"/>
          <w:spacing w:val="12"/>
          <w:szCs w:val="24"/>
        </w:rPr>
        <w:t>third party payment</w:t>
      </w:r>
      <w:r w:rsidRPr="00E874A6">
        <w:rPr>
          <w:rFonts w:hint="eastAsia"/>
          <w:spacing w:val="12"/>
          <w:szCs w:val="24"/>
        </w:rPr>
        <w:t>）是指在電子商務交易過程中，透過中介機制，先保留買方支付的交易款項，待買方收到商品並確認無誤後，中介機制才將交易款項撥付給賣方。相對於傳統的付款機制，第三方支付可保障買賣雙方交易的安全，建構良好的網路購物環境，進而帶動電子商務的發展。</w:t>
      </w:r>
    </w:p>
    <w:p w:rsidR="00E874A6" w:rsidRPr="00175713" w:rsidRDefault="00E874A6" w:rsidP="006C2EF4">
      <w:pPr>
        <w:spacing w:afterLines="50" w:after="180"/>
        <w:jc w:val="both"/>
        <w:rPr>
          <w:spacing w:val="12"/>
          <w:szCs w:val="24"/>
        </w:rPr>
      </w:pPr>
    </w:p>
    <w:sectPr w:rsidR="00E874A6" w:rsidRPr="00175713" w:rsidSect="001A789B">
      <w:headerReference w:type="default" r:id="rId9"/>
      <w:footerReference w:type="default" r:id="rId10"/>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1E8" w:rsidRDefault="00A171E8" w:rsidP="001C1B09">
      <w:r>
        <w:separator/>
      </w:r>
    </w:p>
  </w:endnote>
  <w:endnote w:type="continuationSeparator" w:id="0">
    <w:p w:rsidR="00A171E8" w:rsidRDefault="00A171E8" w:rsidP="001C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323225"/>
      <w:docPartObj>
        <w:docPartGallery w:val="Page Numbers (Bottom of Page)"/>
        <w:docPartUnique/>
      </w:docPartObj>
    </w:sdtPr>
    <w:sdtContent>
      <w:p w:rsidR="001C1B09" w:rsidRDefault="001C1B09">
        <w:pPr>
          <w:pStyle w:val="a6"/>
          <w:jc w:val="right"/>
        </w:pPr>
        <w:r>
          <w:fldChar w:fldCharType="begin"/>
        </w:r>
        <w:r>
          <w:instrText>PAGE   \* MERGEFORMAT</w:instrText>
        </w:r>
        <w:r>
          <w:fldChar w:fldCharType="separate"/>
        </w:r>
        <w:r w:rsidR="00615FF9" w:rsidRPr="00615FF9">
          <w:rPr>
            <w:noProof/>
            <w:lang w:val="zh-TW"/>
          </w:rPr>
          <w:t>2</w:t>
        </w:r>
        <w:r>
          <w:fldChar w:fldCharType="end"/>
        </w:r>
      </w:p>
    </w:sdtContent>
  </w:sdt>
  <w:p w:rsidR="001C1B09" w:rsidRDefault="001C1B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1E8" w:rsidRDefault="00A171E8" w:rsidP="001C1B09">
      <w:r>
        <w:separator/>
      </w:r>
    </w:p>
  </w:footnote>
  <w:footnote w:type="continuationSeparator" w:id="0">
    <w:p w:rsidR="00A171E8" w:rsidRDefault="00A171E8" w:rsidP="001C1B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FF9" w:rsidRDefault="00615FF9">
    <w:pPr>
      <w:pStyle w:val="a4"/>
    </w:pPr>
    <w:r>
      <w:rPr>
        <w:rFonts w:hint="eastAsia"/>
      </w:rPr>
      <w:t>華萊有限公司</w:t>
    </w:r>
  </w:p>
  <w:p w:rsidR="00615FF9" w:rsidRDefault="00615F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028F4"/>
    <w:multiLevelType w:val="hybridMultilevel"/>
    <w:tmpl w:val="8A16EBBE"/>
    <w:lvl w:ilvl="0" w:tplc="F9F4BDB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73683E50"/>
    <w:multiLevelType w:val="hybridMultilevel"/>
    <w:tmpl w:val="7A2C4D0C"/>
    <w:lvl w:ilvl="0" w:tplc="F9F4BDB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F9A"/>
    <w:rsid w:val="00034F27"/>
    <w:rsid w:val="00175713"/>
    <w:rsid w:val="001A789B"/>
    <w:rsid w:val="001C1B09"/>
    <w:rsid w:val="003C2F9A"/>
    <w:rsid w:val="00615FF9"/>
    <w:rsid w:val="0064625E"/>
    <w:rsid w:val="006C2EF4"/>
    <w:rsid w:val="006E517A"/>
    <w:rsid w:val="006E7D3C"/>
    <w:rsid w:val="007A6B58"/>
    <w:rsid w:val="00A171E8"/>
    <w:rsid w:val="00A23C8E"/>
    <w:rsid w:val="00E874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F9A"/>
    <w:pPr>
      <w:ind w:leftChars="200" w:left="480"/>
    </w:pPr>
  </w:style>
  <w:style w:type="paragraph" w:styleId="a4">
    <w:name w:val="header"/>
    <w:basedOn w:val="a"/>
    <w:link w:val="a5"/>
    <w:uiPriority w:val="99"/>
    <w:unhideWhenUsed/>
    <w:rsid w:val="001C1B09"/>
    <w:pPr>
      <w:tabs>
        <w:tab w:val="center" w:pos="4153"/>
        <w:tab w:val="right" w:pos="8306"/>
      </w:tabs>
      <w:snapToGrid w:val="0"/>
    </w:pPr>
    <w:rPr>
      <w:sz w:val="20"/>
      <w:szCs w:val="20"/>
    </w:rPr>
  </w:style>
  <w:style w:type="character" w:customStyle="1" w:styleId="a5">
    <w:name w:val="頁首 字元"/>
    <w:basedOn w:val="a0"/>
    <w:link w:val="a4"/>
    <w:uiPriority w:val="99"/>
    <w:rsid w:val="001C1B09"/>
    <w:rPr>
      <w:sz w:val="20"/>
      <w:szCs w:val="20"/>
    </w:rPr>
  </w:style>
  <w:style w:type="paragraph" w:styleId="a6">
    <w:name w:val="footer"/>
    <w:basedOn w:val="a"/>
    <w:link w:val="a7"/>
    <w:uiPriority w:val="99"/>
    <w:unhideWhenUsed/>
    <w:rsid w:val="001C1B09"/>
    <w:pPr>
      <w:tabs>
        <w:tab w:val="center" w:pos="4153"/>
        <w:tab w:val="right" w:pos="8306"/>
      </w:tabs>
      <w:snapToGrid w:val="0"/>
    </w:pPr>
    <w:rPr>
      <w:sz w:val="20"/>
      <w:szCs w:val="20"/>
    </w:rPr>
  </w:style>
  <w:style w:type="character" w:customStyle="1" w:styleId="a7">
    <w:name w:val="頁尾 字元"/>
    <w:basedOn w:val="a0"/>
    <w:link w:val="a6"/>
    <w:uiPriority w:val="99"/>
    <w:rsid w:val="001C1B09"/>
    <w:rPr>
      <w:sz w:val="20"/>
      <w:szCs w:val="20"/>
    </w:rPr>
  </w:style>
  <w:style w:type="paragraph" w:styleId="a8">
    <w:name w:val="Balloon Text"/>
    <w:basedOn w:val="a"/>
    <w:link w:val="a9"/>
    <w:uiPriority w:val="99"/>
    <w:semiHidden/>
    <w:unhideWhenUsed/>
    <w:rsid w:val="00615FF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15FF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F9A"/>
    <w:pPr>
      <w:ind w:leftChars="200" w:left="480"/>
    </w:pPr>
  </w:style>
  <w:style w:type="paragraph" w:styleId="a4">
    <w:name w:val="header"/>
    <w:basedOn w:val="a"/>
    <w:link w:val="a5"/>
    <w:uiPriority w:val="99"/>
    <w:unhideWhenUsed/>
    <w:rsid w:val="001C1B09"/>
    <w:pPr>
      <w:tabs>
        <w:tab w:val="center" w:pos="4153"/>
        <w:tab w:val="right" w:pos="8306"/>
      </w:tabs>
      <w:snapToGrid w:val="0"/>
    </w:pPr>
    <w:rPr>
      <w:sz w:val="20"/>
      <w:szCs w:val="20"/>
    </w:rPr>
  </w:style>
  <w:style w:type="character" w:customStyle="1" w:styleId="a5">
    <w:name w:val="頁首 字元"/>
    <w:basedOn w:val="a0"/>
    <w:link w:val="a4"/>
    <w:uiPriority w:val="99"/>
    <w:rsid w:val="001C1B09"/>
    <w:rPr>
      <w:sz w:val="20"/>
      <w:szCs w:val="20"/>
    </w:rPr>
  </w:style>
  <w:style w:type="paragraph" w:styleId="a6">
    <w:name w:val="footer"/>
    <w:basedOn w:val="a"/>
    <w:link w:val="a7"/>
    <w:uiPriority w:val="99"/>
    <w:unhideWhenUsed/>
    <w:rsid w:val="001C1B09"/>
    <w:pPr>
      <w:tabs>
        <w:tab w:val="center" w:pos="4153"/>
        <w:tab w:val="right" w:pos="8306"/>
      </w:tabs>
      <w:snapToGrid w:val="0"/>
    </w:pPr>
    <w:rPr>
      <w:sz w:val="20"/>
      <w:szCs w:val="20"/>
    </w:rPr>
  </w:style>
  <w:style w:type="character" w:customStyle="1" w:styleId="a7">
    <w:name w:val="頁尾 字元"/>
    <w:basedOn w:val="a0"/>
    <w:link w:val="a6"/>
    <w:uiPriority w:val="99"/>
    <w:rsid w:val="001C1B09"/>
    <w:rPr>
      <w:sz w:val="20"/>
      <w:szCs w:val="20"/>
    </w:rPr>
  </w:style>
  <w:style w:type="paragraph" w:styleId="a8">
    <w:name w:val="Balloon Text"/>
    <w:basedOn w:val="a"/>
    <w:link w:val="a9"/>
    <w:uiPriority w:val="99"/>
    <w:semiHidden/>
    <w:unhideWhenUsed/>
    <w:rsid w:val="00615FF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15F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A42"/>
    <w:rsid w:val="00822A42"/>
    <w:rsid w:val="00AF7D2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6E1A0B1C3448A096E43BB3C0155FD3">
    <w:name w:val="D56E1A0B1C3448A096E43BB3C0155FD3"/>
    <w:rsid w:val="00822A42"/>
    <w:pPr>
      <w:widowControl w:val="0"/>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6E1A0B1C3448A096E43BB3C0155FD3">
    <w:name w:val="D56E1A0B1C3448A096E43BB3C0155FD3"/>
    <w:rsid w:val="00822A42"/>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6F708-0ABF-4B39-AFFF-208D9CA06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e5440</dc:creator>
  <cp:lastModifiedBy>e5440</cp:lastModifiedBy>
  <cp:revision>4</cp:revision>
  <dcterms:created xsi:type="dcterms:W3CDTF">2020-02-18T09:48:00Z</dcterms:created>
  <dcterms:modified xsi:type="dcterms:W3CDTF">2020-02-18T09:55:00Z</dcterms:modified>
</cp:coreProperties>
</file>