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D54DB3" w14:textId="34ACA828" w:rsidR="00AF5EA8" w:rsidRPr="002E7C74" w:rsidRDefault="004F5069" w:rsidP="00AA7A2F">
      <w:pPr>
        <w:widowControl w:val="0"/>
        <w:shd w:val="clear" w:color="auto" w:fill="FABF8F" w:themeFill="accent6" w:themeFillTint="99"/>
        <w:autoSpaceDE w:val="0"/>
        <w:autoSpaceDN w:val="0"/>
        <w:adjustRightInd w:val="0"/>
        <w:spacing w:after="0" w:line="240" w:lineRule="auto"/>
        <w:jc w:val="center"/>
        <w:rPr>
          <w:rFonts w:ascii="微軟正黑體" w:eastAsia="微軟正黑體" w:hAnsi="微軟正黑體"/>
          <w:color w:val="0067B4"/>
          <w:sz w:val="60"/>
          <w:szCs w:val="60"/>
        </w:rPr>
      </w:pPr>
      <w:r w:rsidRPr="002E7C74">
        <w:rPr>
          <w:rFonts w:ascii="微軟正黑體" w:eastAsia="微軟正黑體" w:hAnsi="微軟正黑體" w:cs="HeiUltraBold" w:hint="eastAsia"/>
          <w:b/>
          <w:bCs/>
          <w:color w:val="0067B4"/>
          <w:sz w:val="60"/>
          <w:szCs w:val="60"/>
        </w:rPr>
        <w:t>個人資料防護</w:t>
      </w:r>
    </w:p>
    <w:p w14:paraId="07E7A17D" w14:textId="77777777" w:rsidR="00AA7A2F" w:rsidRDefault="00AA7A2F" w:rsidP="004F5069">
      <w:pPr>
        <w:spacing w:after="0" w:line="240" w:lineRule="auto"/>
        <w:rPr>
          <w:sz w:val="24"/>
          <w:szCs w:val="24"/>
        </w:rPr>
      </w:pPr>
    </w:p>
    <w:p w14:paraId="2F899A95" w14:textId="301BAF1B" w:rsidR="0005520E" w:rsidRPr="004F5069" w:rsidRDefault="004F5069" w:rsidP="004F5069">
      <w:pPr>
        <w:spacing w:after="0" w:line="240" w:lineRule="auto"/>
        <w:rPr>
          <w:sz w:val="24"/>
          <w:szCs w:val="24"/>
        </w:rPr>
      </w:pPr>
      <w:r w:rsidRPr="004F5069">
        <w:rPr>
          <w:rFonts w:hint="eastAsia"/>
          <w:sz w:val="24"/>
          <w:szCs w:val="24"/>
        </w:rPr>
        <w:t>當你興致高昂地開啟電子信箱收信、觀看手機訊息時，是否發現總是充斥著一大堆的垃圾郵件、廣告訊息呢？這可能是因為你的個人資料已外流，導致於有些商家在未取得個人同意的情況下，將垃圾郵件、廣告訊息發送給你，造成你的困擾。</w:t>
      </w:r>
      <w:bookmarkStart w:id="0" w:name="_GoBack"/>
      <w:bookmarkEnd w:id="0"/>
      <w:r w:rsidRPr="004F5069">
        <w:rPr>
          <w:rFonts w:hint="eastAsia"/>
          <w:sz w:val="24"/>
          <w:szCs w:val="24"/>
        </w:rPr>
        <w:t>為了讓大家能擁有一個良好的電腦與網路使用環境，我們必須瞭解如何保護個人資料，以防他人竊取盜用。</w:t>
      </w:r>
    </w:p>
    <w:p w14:paraId="4CFC237D" w14:textId="1D682386" w:rsidR="0005520E" w:rsidRPr="00A81825" w:rsidRDefault="0005520E" w:rsidP="00AA7A2F">
      <w:pPr>
        <w:pStyle w:val="1"/>
        <w:shd w:val="clear" w:color="auto" w:fill="D6E3BC" w:themeFill="accent3" w:themeFillTint="66"/>
        <w:rPr>
          <w:rFonts w:ascii="微軟正黑體" w:eastAsia="微軟正黑體" w:hAnsi="微軟正黑體"/>
          <w:b/>
          <w:color w:val="auto"/>
          <w:sz w:val="40"/>
          <w:szCs w:val="40"/>
        </w:rPr>
      </w:pPr>
      <w:bookmarkStart w:id="1" w:name="_Toc15380987"/>
      <w:r w:rsidRPr="00A81825">
        <w:rPr>
          <w:rFonts w:ascii="微軟正黑體" w:eastAsia="微軟正黑體" w:hAnsi="微軟正黑體" w:hint="eastAsia"/>
          <w:b/>
          <w:color w:val="auto"/>
          <w:sz w:val="40"/>
          <w:szCs w:val="40"/>
        </w:rPr>
        <w:t>一</w:t>
      </w:r>
      <w:r w:rsidR="00AA7A2F" w:rsidRPr="00A81825">
        <w:rPr>
          <w:rFonts w:ascii="微軟正黑體" w:eastAsia="微軟正黑體" w:hAnsi="微軟正黑體" w:hint="eastAsia"/>
          <w:b/>
          <w:color w:val="auto"/>
          <w:sz w:val="40"/>
          <w:szCs w:val="40"/>
        </w:rPr>
        <w:t>、</w:t>
      </w:r>
      <w:r w:rsidRPr="00A81825">
        <w:rPr>
          <w:rFonts w:ascii="微軟正黑體" w:eastAsia="微軟正黑體" w:hAnsi="微軟正黑體" w:hint="eastAsia"/>
          <w:b/>
          <w:color w:val="auto"/>
          <w:sz w:val="40"/>
          <w:szCs w:val="40"/>
        </w:rPr>
        <w:t xml:space="preserve"> </w:t>
      </w:r>
      <w:bookmarkEnd w:id="1"/>
      <w:r w:rsidR="004F5069" w:rsidRPr="00A81825">
        <w:rPr>
          <w:rFonts w:ascii="微軟正黑體" w:eastAsia="微軟正黑體" w:hAnsi="微軟正黑體" w:hint="eastAsia"/>
          <w:b/>
          <w:color w:val="auto"/>
          <w:sz w:val="40"/>
          <w:szCs w:val="40"/>
        </w:rPr>
        <w:t>個人資料安全的保護</w:t>
      </w:r>
    </w:p>
    <w:p w14:paraId="7FEA58AF" w14:textId="6F15BDB5" w:rsidR="0005520E" w:rsidRPr="004F5069" w:rsidRDefault="004F5069" w:rsidP="00A81825">
      <w:pPr>
        <w:spacing w:after="0" w:line="240" w:lineRule="auto"/>
        <w:rPr>
          <w:sz w:val="24"/>
          <w:szCs w:val="24"/>
        </w:rPr>
      </w:pPr>
      <w:r w:rsidRPr="004F5069">
        <w:rPr>
          <w:rFonts w:hint="eastAsia"/>
          <w:sz w:val="24"/>
          <w:szCs w:val="24"/>
        </w:rPr>
        <w:t>每個人擁有決定其個人資料（如姓名、電子郵件等）是否提供給他人使用的權利，為了規範個人資料的合理使用，避免個人隱私權遭受侵害，政府特別制定了</w:t>
      </w:r>
      <w:r w:rsidRPr="004F5069">
        <w:rPr>
          <w:rFonts w:hint="eastAsia"/>
          <w:b/>
          <w:color w:val="FF0000"/>
          <w:sz w:val="24"/>
          <w:szCs w:val="24"/>
        </w:rPr>
        <w:t>個人資料保護法</w:t>
      </w:r>
      <w:r w:rsidRPr="004F5069">
        <w:rPr>
          <w:rFonts w:hint="eastAsia"/>
          <w:sz w:val="24"/>
          <w:szCs w:val="24"/>
        </w:rPr>
        <w:t>（簡稱</w:t>
      </w:r>
      <w:r w:rsidRPr="004F5069">
        <w:rPr>
          <w:rFonts w:hint="eastAsia"/>
          <w:b/>
          <w:color w:val="FF0000"/>
          <w:sz w:val="24"/>
          <w:szCs w:val="24"/>
        </w:rPr>
        <w:t>個資法</w:t>
      </w:r>
      <w:r w:rsidRPr="004F5069">
        <w:rPr>
          <w:rFonts w:hint="eastAsia"/>
          <w:sz w:val="24"/>
          <w:szCs w:val="24"/>
        </w:rPr>
        <w:t>），來保護個人隱私權。以下是個資法的重要相關規定：</w:t>
      </w:r>
    </w:p>
    <w:p w14:paraId="672C4D35" w14:textId="368DD374" w:rsidR="003A5C93" w:rsidRPr="003A5C93" w:rsidRDefault="003A5C93" w:rsidP="003A5C93">
      <w:pPr>
        <w:pStyle w:val="2"/>
        <w:numPr>
          <w:ilvl w:val="0"/>
          <w:numId w:val="7"/>
        </w:numPr>
        <w:rPr>
          <w:rFonts w:asciiTheme="minorHAnsi" w:eastAsiaTheme="minorEastAsia" w:hAnsiTheme="minorHAnsi" w:cstheme="minorBidi"/>
          <w:color w:val="auto"/>
          <w:sz w:val="24"/>
          <w:szCs w:val="24"/>
        </w:rPr>
      </w:pPr>
      <w:bookmarkStart w:id="2" w:name="_Toc15380989"/>
      <w:r w:rsidRPr="003A5C93">
        <w:rPr>
          <w:rFonts w:asciiTheme="minorHAnsi" w:eastAsiaTheme="minorEastAsia" w:hAnsiTheme="minorHAnsi" w:cstheme="minorBidi" w:hint="eastAsia"/>
          <w:color w:val="auto"/>
          <w:sz w:val="24"/>
          <w:szCs w:val="24"/>
        </w:rPr>
        <w:t>個人的姓名、生日、國民身分證統一編號、特徵、指紋、教育、職業、病歷…及其他得以直接或間接識別該個人之資料，都屬於個資法保護範圍。（第</w:t>
      </w:r>
      <w:r w:rsidRPr="003A5C93">
        <w:rPr>
          <w:rFonts w:asciiTheme="minorHAnsi" w:eastAsiaTheme="minorEastAsia" w:hAnsiTheme="minorHAnsi" w:cstheme="minorBidi" w:hint="eastAsia"/>
          <w:color w:val="auto"/>
          <w:sz w:val="24"/>
          <w:szCs w:val="24"/>
        </w:rPr>
        <w:t>2</w:t>
      </w:r>
      <w:r w:rsidRPr="003A5C93">
        <w:rPr>
          <w:rFonts w:asciiTheme="minorHAnsi" w:eastAsiaTheme="minorEastAsia" w:hAnsiTheme="minorHAnsi" w:cstheme="minorBidi" w:hint="eastAsia"/>
          <w:color w:val="auto"/>
          <w:sz w:val="24"/>
          <w:szCs w:val="24"/>
        </w:rPr>
        <w:t>條規定）</w:t>
      </w:r>
    </w:p>
    <w:p w14:paraId="324D53C9" w14:textId="4484FEF5" w:rsidR="003A5C93" w:rsidRPr="003A5C93" w:rsidRDefault="003A5C93" w:rsidP="003A5C93">
      <w:pPr>
        <w:pStyle w:val="2"/>
        <w:numPr>
          <w:ilvl w:val="0"/>
          <w:numId w:val="7"/>
        </w:numPr>
        <w:rPr>
          <w:rFonts w:asciiTheme="minorHAnsi" w:eastAsiaTheme="minorEastAsia" w:hAnsiTheme="minorHAnsi" w:cstheme="minorBidi"/>
          <w:color w:val="auto"/>
          <w:sz w:val="24"/>
          <w:szCs w:val="24"/>
        </w:rPr>
      </w:pPr>
      <w:r w:rsidRPr="003A5C93">
        <w:rPr>
          <w:rFonts w:asciiTheme="minorHAnsi" w:eastAsiaTheme="minorEastAsia" w:hAnsiTheme="minorHAnsi" w:cstheme="minorBidi" w:hint="eastAsia"/>
          <w:color w:val="auto"/>
          <w:sz w:val="24"/>
          <w:szCs w:val="24"/>
        </w:rPr>
        <w:t>個人資料之蒐集、取得，不論直接、間接</w:t>
      </w:r>
      <w:proofErr w:type="gramStart"/>
      <w:r w:rsidRPr="003A5C93">
        <w:rPr>
          <w:rFonts w:asciiTheme="minorHAnsi" w:eastAsiaTheme="minorEastAsia" w:hAnsiTheme="minorHAnsi" w:cstheme="minorBidi" w:hint="eastAsia"/>
          <w:color w:val="auto"/>
          <w:sz w:val="24"/>
          <w:szCs w:val="24"/>
        </w:rPr>
        <w:t>皆須盡到</w:t>
      </w:r>
      <w:proofErr w:type="gramEnd"/>
      <w:r w:rsidRPr="003A5C93">
        <w:rPr>
          <w:rFonts w:asciiTheme="minorHAnsi" w:eastAsiaTheme="minorEastAsia" w:hAnsiTheme="minorHAnsi" w:cstheme="minorBidi" w:hint="eastAsia"/>
          <w:color w:val="auto"/>
          <w:sz w:val="24"/>
          <w:szCs w:val="24"/>
        </w:rPr>
        <w:t>告知的義務，並取得當事人的同意。（第</w:t>
      </w:r>
      <w:r w:rsidRPr="003A5C93">
        <w:rPr>
          <w:rFonts w:asciiTheme="minorHAnsi" w:eastAsiaTheme="minorEastAsia" w:hAnsiTheme="minorHAnsi" w:cstheme="minorBidi" w:hint="eastAsia"/>
          <w:color w:val="auto"/>
          <w:sz w:val="24"/>
          <w:szCs w:val="24"/>
        </w:rPr>
        <w:t>8</w:t>
      </w:r>
      <w:r w:rsidRPr="003A5C93">
        <w:rPr>
          <w:rFonts w:asciiTheme="minorHAnsi" w:eastAsiaTheme="minorEastAsia" w:hAnsiTheme="minorHAnsi" w:cstheme="minorBidi" w:hint="eastAsia"/>
          <w:color w:val="auto"/>
          <w:sz w:val="24"/>
          <w:szCs w:val="24"/>
        </w:rPr>
        <w:t>～</w:t>
      </w:r>
      <w:r w:rsidRPr="003A5C93">
        <w:rPr>
          <w:rFonts w:asciiTheme="minorHAnsi" w:eastAsiaTheme="minorEastAsia" w:hAnsiTheme="minorHAnsi" w:cstheme="minorBidi" w:hint="eastAsia"/>
          <w:color w:val="auto"/>
          <w:sz w:val="24"/>
          <w:szCs w:val="24"/>
        </w:rPr>
        <w:t>9</w:t>
      </w:r>
      <w:r w:rsidRPr="003A5C93">
        <w:rPr>
          <w:rFonts w:asciiTheme="minorHAnsi" w:eastAsiaTheme="minorEastAsia" w:hAnsiTheme="minorHAnsi" w:cstheme="minorBidi" w:hint="eastAsia"/>
          <w:color w:val="auto"/>
          <w:sz w:val="24"/>
          <w:szCs w:val="24"/>
        </w:rPr>
        <w:t>條規定）</w:t>
      </w:r>
    </w:p>
    <w:p w14:paraId="4B190A8D" w14:textId="1DA29182" w:rsidR="003A5C93" w:rsidRDefault="003A5C93" w:rsidP="003A5C93">
      <w:pPr>
        <w:pStyle w:val="2"/>
        <w:numPr>
          <w:ilvl w:val="0"/>
          <w:numId w:val="7"/>
        </w:numPr>
        <w:rPr>
          <w:rFonts w:asciiTheme="minorHAnsi" w:eastAsiaTheme="minorEastAsia" w:hAnsiTheme="minorHAnsi" w:cstheme="minorBidi"/>
          <w:color w:val="auto"/>
          <w:sz w:val="24"/>
          <w:szCs w:val="24"/>
        </w:rPr>
      </w:pPr>
      <w:r w:rsidRPr="003A5C93">
        <w:rPr>
          <w:rFonts w:asciiTheme="minorHAnsi" w:eastAsiaTheme="minorEastAsia" w:hAnsiTheme="minorHAnsi" w:cstheme="minorBidi" w:hint="eastAsia"/>
          <w:color w:val="auto"/>
          <w:sz w:val="24"/>
          <w:szCs w:val="24"/>
        </w:rPr>
        <w:t>公務機關及非公務機關因違法致使個人資料遭不法蒐集、處理、利用或其他侵害當事人權利者，</w:t>
      </w:r>
      <w:proofErr w:type="gramStart"/>
      <w:r w:rsidRPr="003A5C93">
        <w:rPr>
          <w:rFonts w:asciiTheme="minorHAnsi" w:eastAsiaTheme="minorEastAsia" w:hAnsiTheme="minorHAnsi" w:cstheme="minorBidi" w:hint="eastAsia"/>
          <w:color w:val="auto"/>
          <w:sz w:val="24"/>
          <w:szCs w:val="24"/>
        </w:rPr>
        <w:t>得負損害賠償</w:t>
      </w:r>
      <w:proofErr w:type="gramEnd"/>
      <w:r w:rsidRPr="003A5C93">
        <w:rPr>
          <w:rFonts w:asciiTheme="minorHAnsi" w:eastAsiaTheme="minorEastAsia" w:hAnsiTheme="minorHAnsi" w:cstheme="minorBidi" w:hint="eastAsia"/>
          <w:color w:val="auto"/>
          <w:sz w:val="24"/>
          <w:szCs w:val="24"/>
        </w:rPr>
        <w:t>責任。（第</w:t>
      </w:r>
      <w:r w:rsidRPr="003A5C93">
        <w:rPr>
          <w:rFonts w:asciiTheme="minorHAnsi" w:eastAsiaTheme="minorEastAsia" w:hAnsiTheme="minorHAnsi" w:cstheme="minorBidi" w:hint="eastAsia"/>
          <w:color w:val="auto"/>
          <w:sz w:val="24"/>
          <w:szCs w:val="24"/>
        </w:rPr>
        <w:t>28</w:t>
      </w:r>
      <w:r w:rsidRPr="003A5C93">
        <w:rPr>
          <w:rFonts w:asciiTheme="minorHAnsi" w:eastAsiaTheme="minorEastAsia" w:hAnsiTheme="minorHAnsi" w:cstheme="minorBidi" w:hint="eastAsia"/>
          <w:color w:val="auto"/>
          <w:sz w:val="24"/>
          <w:szCs w:val="24"/>
        </w:rPr>
        <w:t>～</w:t>
      </w:r>
      <w:r w:rsidRPr="003A5C93">
        <w:rPr>
          <w:rFonts w:asciiTheme="minorHAnsi" w:eastAsiaTheme="minorEastAsia" w:hAnsiTheme="minorHAnsi" w:cstheme="minorBidi" w:hint="eastAsia"/>
          <w:color w:val="auto"/>
          <w:sz w:val="24"/>
          <w:szCs w:val="24"/>
        </w:rPr>
        <w:t>29</w:t>
      </w:r>
      <w:r w:rsidRPr="003A5C93">
        <w:rPr>
          <w:rFonts w:asciiTheme="minorHAnsi" w:eastAsiaTheme="minorEastAsia" w:hAnsiTheme="minorHAnsi" w:cstheme="minorBidi" w:hint="eastAsia"/>
          <w:color w:val="auto"/>
          <w:sz w:val="24"/>
          <w:szCs w:val="24"/>
        </w:rPr>
        <w:t>條規定）</w:t>
      </w:r>
    </w:p>
    <w:p w14:paraId="4795F633" w14:textId="495C9C28" w:rsidR="0005520E" w:rsidRPr="00A81825" w:rsidRDefault="00F10CD7" w:rsidP="00AA7A2F">
      <w:pPr>
        <w:pStyle w:val="1"/>
        <w:shd w:val="clear" w:color="auto" w:fill="D6E3BC" w:themeFill="accent3" w:themeFillTint="66"/>
        <w:rPr>
          <w:rFonts w:ascii="微軟正黑體" w:eastAsia="微軟正黑體" w:hAnsi="微軟正黑體"/>
          <w:b/>
          <w:color w:val="auto"/>
          <w:sz w:val="40"/>
          <w:szCs w:val="40"/>
        </w:rPr>
      </w:pPr>
      <w:r w:rsidRPr="00A81825">
        <w:rPr>
          <w:rFonts w:ascii="微軟正黑體" w:eastAsia="微軟正黑體" w:hAnsi="微軟正黑體" w:hint="eastAsia"/>
          <w:b/>
          <w:color w:val="auto"/>
          <w:sz w:val="40"/>
          <w:szCs w:val="40"/>
        </w:rPr>
        <w:t>二</w:t>
      </w:r>
      <w:r w:rsidR="00AA7A2F" w:rsidRPr="00A81825">
        <w:rPr>
          <w:rFonts w:ascii="微軟正黑體" w:eastAsia="微軟正黑體" w:hAnsi="微軟正黑體" w:hint="eastAsia"/>
          <w:b/>
          <w:color w:val="auto"/>
          <w:sz w:val="40"/>
          <w:szCs w:val="40"/>
        </w:rPr>
        <w:t>、</w:t>
      </w:r>
      <w:r w:rsidR="0005520E" w:rsidRPr="00A81825">
        <w:rPr>
          <w:rFonts w:ascii="微軟正黑體" w:eastAsia="微軟正黑體" w:hAnsi="微軟正黑體" w:hint="eastAsia"/>
          <w:b/>
          <w:color w:val="auto"/>
          <w:sz w:val="40"/>
          <w:szCs w:val="40"/>
        </w:rPr>
        <w:t xml:space="preserve"> </w:t>
      </w:r>
      <w:bookmarkEnd w:id="2"/>
      <w:r w:rsidRPr="00A81825">
        <w:rPr>
          <w:rFonts w:ascii="微軟正黑體" w:eastAsia="微軟正黑體" w:hAnsi="微軟正黑體" w:hint="eastAsia"/>
          <w:b/>
          <w:color w:val="auto"/>
          <w:sz w:val="40"/>
          <w:szCs w:val="40"/>
        </w:rPr>
        <w:t>常見的個人資料安全問題</w:t>
      </w:r>
    </w:p>
    <w:p w14:paraId="745D1422" w14:textId="566AAFCC" w:rsidR="0005520E" w:rsidRPr="00990E32" w:rsidRDefault="00F10CD7" w:rsidP="00F10CD7">
      <w:pPr>
        <w:spacing w:after="0" w:line="240" w:lineRule="auto"/>
        <w:rPr>
          <w:sz w:val="24"/>
          <w:szCs w:val="24"/>
        </w:rPr>
      </w:pPr>
      <w:r w:rsidRPr="00F10CD7">
        <w:rPr>
          <w:rFonts w:hint="eastAsia"/>
          <w:sz w:val="24"/>
          <w:szCs w:val="24"/>
        </w:rPr>
        <w:t>我們經常在行動裝置、電腦中儲存個人資料（如照片、影片、個人基本資料等），這些資料若無妥善保護，可能會因意外而毀損，或是遭人竊取盜用。將介紹影響個人資料安全常見的問題：</w:t>
      </w:r>
    </w:p>
    <w:p w14:paraId="31DA4FE4" w14:textId="6C23ECB0" w:rsidR="0005520E" w:rsidRPr="00AA7A2F" w:rsidRDefault="00F10CD7" w:rsidP="0005520E">
      <w:pPr>
        <w:pStyle w:val="2"/>
        <w:rPr>
          <w:rFonts w:ascii="微軟正黑體" w:eastAsia="微軟正黑體" w:hAnsi="微軟正黑體"/>
          <w:b/>
          <w:sz w:val="32"/>
          <w:szCs w:val="32"/>
        </w:rPr>
      </w:pPr>
      <w:r w:rsidRPr="00AA7A2F">
        <w:rPr>
          <w:rFonts w:ascii="微軟正黑體" w:eastAsia="微軟正黑體" w:hAnsi="微軟正黑體" w:hint="eastAsia"/>
          <w:b/>
          <w:sz w:val="32"/>
          <w:szCs w:val="32"/>
        </w:rPr>
        <w:t>惡意軟體入侵的問題</w:t>
      </w:r>
    </w:p>
    <w:p w14:paraId="3817E696" w14:textId="1907D310" w:rsidR="0005520E" w:rsidRPr="00990E32" w:rsidRDefault="00F10CD7" w:rsidP="00F10CD7">
      <w:pPr>
        <w:spacing w:after="0" w:line="240" w:lineRule="auto"/>
        <w:rPr>
          <w:sz w:val="24"/>
          <w:szCs w:val="24"/>
        </w:rPr>
      </w:pPr>
      <w:r w:rsidRPr="00F10CD7">
        <w:rPr>
          <w:rFonts w:hint="eastAsia"/>
          <w:sz w:val="24"/>
          <w:szCs w:val="24"/>
        </w:rPr>
        <w:t>當我們透過平板、智慧型手機等裝置來瀏覽網頁、下載檔案時，都可能使裝置遭到「惡意軟體」的入侵，導致個人資料的毀損或遭盜用。</w:t>
      </w:r>
    </w:p>
    <w:p w14:paraId="07F5DBE4" w14:textId="3EB93025" w:rsidR="0005520E" w:rsidRPr="00AA7A2F" w:rsidRDefault="002F3F5F" w:rsidP="0005520E">
      <w:pPr>
        <w:pStyle w:val="2"/>
        <w:rPr>
          <w:rFonts w:ascii="微軟正黑體" w:eastAsia="微軟正黑體" w:hAnsi="微軟正黑體"/>
          <w:b/>
          <w:sz w:val="32"/>
          <w:szCs w:val="32"/>
        </w:rPr>
      </w:pPr>
      <w:r w:rsidRPr="00AA7A2F">
        <w:rPr>
          <w:rFonts w:ascii="微軟正黑體" w:eastAsia="微軟正黑體" w:hAnsi="微軟正黑體" w:hint="eastAsia"/>
          <w:b/>
          <w:sz w:val="32"/>
          <w:szCs w:val="32"/>
        </w:rPr>
        <w:t>駭客入侵的問題</w:t>
      </w:r>
    </w:p>
    <w:p w14:paraId="7E0173AB" w14:textId="30BC97D1" w:rsidR="0005520E" w:rsidRPr="00990E32" w:rsidRDefault="002F3F5F" w:rsidP="0005520E">
      <w:pPr>
        <w:spacing w:after="0" w:line="240" w:lineRule="auto"/>
        <w:rPr>
          <w:sz w:val="24"/>
          <w:szCs w:val="24"/>
        </w:rPr>
      </w:pPr>
      <w:r w:rsidRPr="002F3F5F">
        <w:rPr>
          <w:rFonts w:hint="eastAsia"/>
          <w:sz w:val="24"/>
          <w:szCs w:val="24"/>
        </w:rPr>
        <w:t>駭客透過各種手法，來竊取個人資料，或是影響個人資料安全。</w:t>
      </w:r>
    </w:p>
    <w:p w14:paraId="327C0A2B" w14:textId="00DF75C3" w:rsidR="0005520E" w:rsidRPr="00A81825" w:rsidRDefault="00D07DFE" w:rsidP="00AA7A2F">
      <w:pPr>
        <w:pStyle w:val="1"/>
        <w:shd w:val="clear" w:color="auto" w:fill="D6E3BC" w:themeFill="accent3" w:themeFillTint="66"/>
        <w:rPr>
          <w:rFonts w:ascii="微軟正黑體" w:eastAsia="微軟正黑體" w:hAnsi="微軟正黑體"/>
          <w:b/>
          <w:color w:val="auto"/>
          <w:sz w:val="40"/>
          <w:szCs w:val="40"/>
        </w:rPr>
      </w:pPr>
      <w:bookmarkStart w:id="3" w:name="_Toc15380992"/>
      <w:r w:rsidRPr="00A81825">
        <w:rPr>
          <w:rFonts w:ascii="微軟正黑體" w:eastAsia="微軟正黑體" w:hAnsi="微軟正黑體" w:hint="eastAsia"/>
          <w:b/>
          <w:color w:val="auto"/>
          <w:sz w:val="40"/>
          <w:szCs w:val="40"/>
        </w:rPr>
        <w:lastRenderedPageBreak/>
        <w:t>三</w:t>
      </w:r>
      <w:r w:rsidR="00AA7A2F" w:rsidRPr="00A81825">
        <w:rPr>
          <w:rFonts w:ascii="微軟正黑體" w:eastAsia="微軟正黑體" w:hAnsi="微軟正黑體" w:hint="eastAsia"/>
          <w:b/>
          <w:color w:val="auto"/>
          <w:sz w:val="40"/>
          <w:szCs w:val="40"/>
        </w:rPr>
        <w:t>、</w:t>
      </w:r>
      <w:r w:rsidRPr="00A81825">
        <w:rPr>
          <w:rFonts w:ascii="微軟正黑體" w:eastAsia="微軟正黑體" w:hAnsi="微軟正黑體" w:hint="eastAsia"/>
          <w:b/>
          <w:color w:val="auto"/>
          <w:sz w:val="40"/>
          <w:szCs w:val="40"/>
        </w:rPr>
        <w:t xml:space="preserve"> 惡意軟體的防範</w:t>
      </w:r>
      <w:bookmarkEnd w:id="3"/>
    </w:p>
    <w:p w14:paraId="5B9EDB2D" w14:textId="53E9CE18" w:rsidR="0005520E" w:rsidRPr="00990E32" w:rsidRDefault="00D07DFE" w:rsidP="00D07DFE">
      <w:pPr>
        <w:rPr>
          <w:sz w:val="24"/>
          <w:szCs w:val="24"/>
        </w:rPr>
      </w:pPr>
      <w:r w:rsidRPr="00D07DFE">
        <w:rPr>
          <w:rFonts w:hint="eastAsia"/>
          <w:sz w:val="24"/>
          <w:szCs w:val="24"/>
        </w:rPr>
        <w:t>常言道：「預防勝於治療」，要防範惡意軟體的入侵，必須養成良好的電腦使用習慣，才能減少電腦感染惡意軟體的機會。以下說明防範惡意軟體入侵的方法。</w:t>
      </w:r>
    </w:p>
    <w:p w14:paraId="784B3917" w14:textId="04F77915" w:rsidR="0005520E" w:rsidRPr="00AA7A2F" w:rsidRDefault="00D07DFE" w:rsidP="0005520E">
      <w:pPr>
        <w:pStyle w:val="2"/>
        <w:rPr>
          <w:rFonts w:ascii="微軟正黑體" w:eastAsia="微軟正黑體" w:hAnsi="微軟正黑體"/>
          <w:b/>
          <w:sz w:val="32"/>
          <w:szCs w:val="32"/>
        </w:rPr>
      </w:pPr>
      <w:r w:rsidRPr="00AA7A2F">
        <w:rPr>
          <w:rFonts w:ascii="微軟正黑體" w:eastAsia="微軟正黑體" w:hAnsi="微軟正黑體" w:hint="eastAsia"/>
          <w:b/>
          <w:sz w:val="32"/>
          <w:szCs w:val="32"/>
        </w:rPr>
        <w:t>安裝防毒軟體</w:t>
      </w:r>
    </w:p>
    <w:p w14:paraId="78DA2F33" w14:textId="24ECD719" w:rsidR="0005520E" w:rsidRDefault="00D07DFE" w:rsidP="00D07DFE">
      <w:pPr>
        <w:rPr>
          <w:sz w:val="24"/>
          <w:szCs w:val="24"/>
        </w:rPr>
      </w:pPr>
      <w:r w:rsidRPr="00D07DFE">
        <w:rPr>
          <w:rFonts w:hint="eastAsia"/>
          <w:sz w:val="24"/>
          <w:szCs w:val="24"/>
        </w:rPr>
        <w:t>安裝可偵測與刪除惡意軟體的防毒軟體（</w:t>
      </w:r>
      <w:r w:rsidRPr="00D07DFE">
        <w:rPr>
          <w:rFonts w:hint="eastAsia"/>
          <w:sz w:val="24"/>
          <w:szCs w:val="24"/>
        </w:rPr>
        <w:t xml:space="preserve"> </w:t>
      </w:r>
      <w:r w:rsidRPr="00D07DFE">
        <w:rPr>
          <w:rFonts w:hint="eastAsia"/>
          <w:sz w:val="24"/>
          <w:szCs w:val="24"/>
        </w:rPr>
        <w:t>如卡巴斯基、諾頓等）</w:t>
      </w:r>
      <w:r w:rsidRPr="00D07DFE">
        <w:rPr>
          <w:rFonts w:hint="eastAsia"/>
          <w:sz w:val="24"/>
          <w:szCs w:val="24"/>
        </w:rPr>
        <w:t xml:space="preserve"> </w:t>
      </w:r>
      <w:r w:rsidRPr="00D07DFE">
        <w:rPr>
          <w:rFonts w:hint="eastAsia"/>
          <w:sz w:val="24"/>
          <w:szCs w:val="24"/>
        </w:rPr>
        <w:t>，</w:t>
      </w:r>
      <w:r w:rsidRPr="00D07DFE">
        <w:rPr>
          <w:rFonts w:hint="eastAsia"/>
          <w:sz w:val="24"/>
          <w:szCs w:val="24"/>
        </w:rPr>
        <w:t xml:space="preserve"> </w:t>
      </w:r>
      <w:r w:rsidRPr="00D07DFE">
        <w:rPr>
          <w:rFonts w:hint="eastAsia"/>
          <w:sz w:val="24"/>
          <w:szCs w:val="24"/>
        </w:rPr>
        <w:t>並定期配合防毒軟體更新病毒碼，可以有效防範惡意軟體的入侵。要注意的是，同一台電腦或行動裝置不宜安裝多套防毒軟體，否則可能會因軟體衝突，導致電腦或軟體無法正常運作。</w:t>
      </w:r>
    </w:p>
    <w:p w14:paraId="60034EF5" w14:textId="17031E3A" w:rsidR="00D07DFE" w:rsidRPr="00AA7A2F" w:rsidRDefault="00D07DFE" w:rsidP="00D07DFE">
      <w:pPr>
        <w:pStyle w:val="2"/>
        <w:rPr>
          <w:rFonts w:ascii="微軟正黑體" w:eastAsia="微軟正黑體" w:hAnsi="微軟正黑體"/>
          <w:b/>
          <w:sz w:val="32"/>
          <w:szCs w:val="32"/>
        </w:rPr>
      </w:pPr>
      <w:r w:rsidRPr="00AA7A2F">
        <w:rPr>
          <w:rFonts w:ascii="微軟正黑體" w:eastAsia="微軟正黑體" w:hAnsi="微軟正黑體" w:hint="eastAsia"/>
          <w:b/>
          <w:sz w:val="32"/>
          <w:szCs w:val="32"/>
        </w:rPr>
        <w:t>開啟軟體自動更新功能</w:t>
      </w:r>
    </w:p>
    <w:p w14:paraId="2612F1F4" w14:textId="79F8E6FD" w:rsidR="00D07DFE" w:rsidRPr="00990E32" w:rsidRDefault="00D07DFE" w:rsidP="00D07DFE">
      <w:pPr>
        <w:rPr>
          <w:sz w:val="24"/>
          <w:szCs w:val="24"/>
        </w:rPr>
      </w:pPr>
      <w:r w:rsidRPr="00D07DFE">
        <w:rPr>
          <w:rFonts w:hint="eastAsia"/>
          <w:sz w:val="24"/>
          <w:szCs w:val="24"/>
        </w:rPr>
        <w:t>作業系統或應用軟體的開發廠商常會不定期提供軟體更新的資訊，以修補程式的錯誤或漏洞；下載並安裝這些修補程式，可防止惡意軟體入侵。</w:t>
      </w:r>
    </w:p>
    <w:p w14:paraId="65519D81" w14:textId="3DF327A3" w:rsidR="0005520E" w:rsidRPr="00AA7A2F" w:rsidRDefault="0005520E" w:rsidP="00AA7A2F">
      <w:pPr>
        <w:pStyle w:val="2"/>
        <w:rPr>
          <w:rFonts w:ascii="微軟正黑體" w:eastAsia="微軟正黑體" w:hAnsi="微軟正黑體"/>
          <w:b/>
          <w:sz w:val="32"/>
          <w:szCs w:val="32"/>
        </w:rPr>
      </w:pPr>
      <w:bookmarkStart w:id="4" w:name="_Toc15380994"/>
      <w:r w:rsidRPr="00AA7A2F">
        <w:rPr>
          <w:rFonts w:ascii="微軟正黑體" w:eastAsia="微軟正黑體" w:hAnsi="微軟正黑體" w:hint="eastAsia"/>
          <w:b/>
          <w:sz w:val="32"/>
          <w:szCs w:val="32"/>
        </w:rPr>
        <w:t>分</w:t>
      </w:r>
      <w:bookmarkEnd w:id="4"/>
      <w:r w:rsidR="00AA7A2F" w:rsidRPr="00AA7A2F">
        <w:rPr>
          <w:rFonts w:ascii="微軟正黑體" w:eastAsia="微軟正黑體" w:hAnsi="微軟正黑體" w:hint="eastAsia"/>
          <w:b/>
          <w:sz w:val="32"/>
          <w:szCs w:val="32"/>
        </w:rPr>
        <w:t>不使用來路不明的軟體</w:t>
      </w:r>
    </w:p>
    <w:p w14:paraId="3E727821" w14:textId="34447833" w:rsidR="00AA7A2F" w:rsidRDefault="00AA7A2F" w:rsidP="00AA7A2F">
      <w:pPr>
        <w:rPr>
          <w:sz w:val="24"/>
          <w:szCs w:val="24"/>
        </w:rPr>
      </w:pPr>
      <w:r w:rsidRPr="00AA7A2F">
        <w:rPr>
          <w:rFonts w:hint="eastAsia"/>
          <w:sz w:val="24"/>
          <w:szCs w:val="24"/>
        </w:rPr>
        <w:t>來路不明的軟體（如網路流傳的盜版軟體）可能含有惡意軟體。如果要下載軟體，應到軟體的官方網站或有公信力的網站下載。</w:t>
      </w:r>
    </w:p>
    <w:p w14:paraId="61B4986D" w14:textId="71983AA5" w:rsidR="00AA7A2F" w:rsidRPr="00AA7A2F" w:rsidRDefault="00AA7A2F" w:rsidP="00AA7A2F">
      <w:pPr>
        <w:pStyle w:val="2"/>
        <w:rPr>
          <w:rFonts w:ascii="微軟正黑體" w:eastAsia="微軟正黑體" w:hAnsi="微軟正黑體"/>
          <w:b/>
          <w:sz w:val="32"/>
          <w:szCs w:val="32"/>
        </w:rPr>
      </w:pPr>
      <w:proofErr w:type="gramStart"/>
      <w:r w:rsidRPr="00AA7A2F">
        <w:rPr>
          <w:rFonts w:ascii="微軟正黑體" w:eastAsia="微軟正黑體" w:hAnsi="微軟正黑體" w:hint="eastAsia"/>
          <w:b/>
          <w:sz w:val="32"/>
          <w:szCs w:val="32"/>
        </w:rPr>
        <w:t>不</w:t>
      </w:r>
      <w:proofErr w:type="gramEnd"/>
      <w:r w:rsidRPr="00AA7A2F">
        <w:rPr>
          <w:rFonts w:ascii="微軟正黑體" w:eastAsia="微軟正黑體" w:hAnsi="微軟正黑體" w:hint="eastAsia"/>
          <w:b/>
          <w:sz w:val="32"/>
          <w:szCs w:val="32"/>
        </w:rPr>
        <w:t>任意開啟來源不明的檔案</w:t>
      </w:r>
    </w:p>
    <w:p w14:paraId="048FA577" w14:textId="684868B5" w:rsidR="00AA7A2F" w:rsidRPr="00AA7A2F" w:rsidRDefault="00AA7A2F" w:rsidP="00AA7A2F">
      <w:pPr>
        <w:rPr>
          <w:sz w:val="24"/>
          <w:szCs w:val="24"/>
        </w:rPr>
      </w:pPr>
      <w:r w:rsidRPr="00AA7A2F">
        <w:rPr>
          <w:rFonts w:hint="eastAsia"/>
          <w:sz w:val="24"/>
          <w:szCs w:val="24"/>
        </w:rPr>
        <w:t>網路上流傳的檔案可能含有惡意軟體，我們應避免開啟來源不明的檔案。</w:t>
      </w:r>
    </w:p>
    <w:p w14:paraId="5A487BF4" w14:textId="780EC83F" w:rsidR="00AA7A2F" w:rsidRPr="00AA7A2F" w:rsidRDefault="00AA7A2F" w:rsidP="00AA7A2F">
      <w:pPr>
        <w:pStyle w:val="2"/>
        <w:rPr>
          <w:rFonts w:ascii="微軟正黑體" w:eastAsia="微軟正黑體" w:hAnsi="微軟正黑體"/>
          <w:b/>
          <w:sz w:val="32"/>
          <w:szCs w:val="32"/>
        </w:rPr>
      </w:pPr>
      <w:r w:rsidRPr="00AA7A2F">
        <w:rPr>
          <w:rFonts w:ascii="微軟正黑體" w:eastAsia="微軟正黑體" w:hAnsi="微軟正黑體" w:hint="eastAsia"/>
          <w:b/>
          <w:sz w:val="32"/>
          <w:szCs w:val="32"/>
        </w:rPr>
        <w:t>避免瀏覽高危險群的網站</w:t>
      </w:r>
    </w:p>
    <w:p w14:paraId="3A31249E" w14:textId="29C8143D" w:rsidR="00AA7A2F" w:rsidRPr="00AA7A2F" w:rsidRDefault="00AA7A2F" w:rsidP="00AA7A2F">
      <w:pPr>
        <w:rPr>
          <w:sz w:val="24"/>
          <w:szCs w:val="24"/>
        </w:rPr>
      </w:pPr>
      <w:r w:rsidRPr="00AA7A2F">
        <w:rPr>
          <w:rFonts w:hint="eastAsia"/>
          <w:sz w:val="24"/>
          <w:szCs w:val="24"/>
        </w:rPr>
        <w:t>色情網站及提供非法資源的網站（如盜版音樂交流網站）經常藏有惡意軟體，我們應避免瀏覽這類高危險群的網站。</w:t>
      </w:r>
    </w:p>
    <w:p w14:paraId="2144691B" w14:textId="6A24FFE9" w:rsidR="00AA7A2F" w:rsidRPr="00AA7A2F" w:rsidRDefault="00AA7A2F" w:rsidP="00AA7A2F">
      <w:pPr>
        <w:pStyle w:val="2"/>
        <w:rPr>
          <w:rFonts w:ascii="微軟正黑體" w:eastAsia="微軟正黑體" w:hAnsi="微軟正黑體"/>
          <w:b/>
          <w:sz w:val="32"/>
          <w:szCs w:val="32"/>
        </w:rPr>
      </w:pPr>
      <w:r w:rsidRPr="00AA7A2F">
        <w:rPr>
          <w:rFonts w:ascii="微軟正黑體" w:eastAsia="微軟正黑體" w:hAnsi="微軟正黑體" w:hint="eastAsia"/>
          <w:b/>
          <w:sz w:val="32"/>
          <w:szCs w:val="32"/>
        </w:rPr>
        <w:t>定期備份資料</w:t>
      </w:r>
    </w:p>
    <w:p w14:paraId="18C65AE7" w14:textId="5880E4E2" w:rsidR="00AA7A2F" w:rsidRPr="00AA7A2F" w:rsidRDefault="00AA7A2F" w:rsidP="00AA7A2F">
      <w:pPr>
        <w:rPr>
          <w:sz w:val="24"/>
          <w:szCs w:val="24"/>
        </w:rPr>
      </w:pPr>
      <w:r w:rsidRPr="00AA7A2F">
        <w:rPr>
          <w:rFonts w:hint="eastAsia"/>
          <w:sz w:val="24"/>
          <w:szCs w:val="24"/>
        </w:rPr>
        <w:t>定期將資料備份在外接式硬碟、隨身碟、</w:t>
      </w:r>
      <w:r w:rsidRPr="00AA7A2F">
        <w:rPr>
          <w:rFonts w:hint="eastAsia"/>
          <w:sz w:val="24"/>
          <w:szCs w:val="24"/>
        </w:rPr>
        <w:t>DVD</w:t>
      </w:r>
      <w:r w:rsidRPr="00AA7A2F">
        <w:rPr>
          <w:rFonts w:hint="eastAsia"/>
          <w:sz w:val="24"/>
          <w:szCs w:val="24"/>
        </w:rPr>
        <w:t>等儲存媒體中，另外，也可備份在雲端硬碟，一旦電腦不幸遭惡意軟體入侵，有助於重新找回遭破壞的資料。</w:t>
      </w:r>
    </w:p>
    <w:p w14:paraId="0E0AED74" w14:textId="3823E46D" w:rsidR="003A2FED" w:rsidRPr="0005520E" w:rsidRDefault="003A2FED" w:rsidP="0005520E"/>
    <w:sectPr w:rsidR="003A2FED" w:rsidRPr="0005520E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853C95" w14:textId="77777777" w:rsidR="00F96A76" w:rsidRDefault="00F96A76" w:rsidP="006B3668">
      <w:r>
        <w:separator/>
      </w:r>
    </w:p>
  </w:endnote>
  <w:endnote w:type="continuationSeparator" w:id="0">
    <w:p w14:paraId="69220A2B" w14:textId="77777777" w:rsidR="00F96A76" w:rsidRDefault="00F96A76" w:rsidP="006B3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華康細圓體">
    <w:panose1 w:val="020F0309000000000000"/>
    <w:charset w:val="88"/>
    <w:family w:val="modern"/>
    <w:pitch w:val="fixed"/>
    <w:sig w:usb0="80000001" w:usb1="28091800" w:usb2="00000016" w:usb3="00000000" w:csb0="00100000" w:csb1="00000000"/>
  </w:font>
  <w:font w:name="華康娃娃體W7">
    <w:panose1 w:val="040B0709000000000000"/>
    <w:charset w:val="88"/>
    <w:family w:val="decorative"/>
    <w:pitch w:val="fixed"/>
    <w:sig w:usb0="80000001" w:usb1="28091800" w:usb2="00000016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HeiUltraBold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848B63" w14:textId="7EEB9365" w:rsidR="0005520E" w:rsidRDefault="0005520E" w:rsidP="0005520E">
    <w:pPr>
      <w:pStyle w:val="a5"/>
      <w:tabs>
        <w:tab w:val="clear" w:pos="4153"/>
        <w:tab w:val="clear" w:pos="8306"/>
        <w:tab w:val="left" w:pos="4658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B95EFA" w14:textId="77777777" w:rsidR="00F96A76" w:rsidRDefault="00F96A76" w:rsidP="006B3668">
      <w:r>
        <w:separator/>
      </w:r>
    </w:p>
  </w:footnote>
  <w:footnote w:type="continuationSeparator" w:id="0">
    <w:p w14:paraId="73A7DBD3" w14:textId="77777777" w:rsidR="00F96A76" w:rsidRDefault="00F96A76" w:rsidP="006B36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6B039E"/>
    <w:multiLevelType w:val="hybridMultilevel"/>
    <w:tmpl w:val="0246AABE"/>
    <w:lvl w:ilvl="0" w:tplc="4C52715A">
      <w:start w:val="1"/>
      <w:numFmt w:val="bullet"/>
      <w:lvlText w:val="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1074748F"/>
    <w:multiLevelType w:val="hybridMultilevel"/>
    <w:tmpl w:val="C38C60C6"/>
    <w:lvl w:ilvl="0" w:tplc="0409000B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2" w15:restartNumberingAfterBreak="0">
    <w:nsid w:val="197A0423"/>
    <w:multiLevelType w:val="hybridMultilevel"/>
    <w:tmpl w:val="F22ACC6E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206D3947"/>
    <w:multiLevelType w:val="hybridMultilevel"/>
    <w:tmpl w:val="14A6A8F8"/>
    <w:lvl w:ilvl="0" w:tplc="4C52715A">
      <w:start w:val="1"/>
      <w:numFmt w:val="bullet"/>
      <w:lvlText w:val="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20BE4A4B"/>
    <w:multiLevelType w:val="hybridMultilevel"/>
    <w:tmpl w:val="76AE8ED4"/>
    <w:lvl w:ilvl="0" w:tplc="4C52715A">
      <w:start w:val="1"/>
      <w:numFmt w:val="bullet"/>
      <w:lvlText w:val="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4EAE2BCA"/>
    <w:multiLevelType w:val="hybridMultilevel"/>
    <w:tmpl w:val="4B464C7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4F79274F"/>
    <w:multiLevelType w:val="hybridMultilevel"/>
    <w:tmpl w:val="63764240"/>
    <w:lvl w:ilvl="0" w:tplc="4C52715A">
      <w:start w:val="1"/>
      <w:numFmt w:val="bullet"/>
      <w:lvlText w:val=""/>
      <w:lvlJc w:val="left"/>
      <w:pPr>
        <w:ind w:left="962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2" w:hanging="48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FED"/>
    <w:rsid w:val="00000B82"/>
    <w:rsid w:val="00011F9E"/>
    <w:rsid w:val="0005520E"/>
    <w:rsid w:val="00090523"/>
    <w:rsid w:val="00110F3E"/>
    <w:rsid w:val="00112EED"/>
    <w:rsid w:val="001466EC"/>
    <w:rsid w:val="001B62E0"/>
    <w:rsid w:val="001D32AC"/>
    <w:rsid w:val="002051B5"/>
    <w:rsid w:val="002978A9"/>
    <w:rsid w:val="002A5BCF"/>
    <w:rsid w:val="002E7C74"/>
    <w:rsid w:val="002F3F5F"/>
    <w:rsid w:val="003139C1"/>
    <w:rsid w:val="003515EE"/>
    <w:rsid w:val="003A2FED"/>
    <w:rsid w:val="003A5C93"/>
    <w:rsid w:val="003C5273"/>
    <w:rsid w:val="0041632F"/>
    <w:rsid w:val="004167D6"/>
    <w:rsid w:val="00425530"/>
    <w:rsid w:val="00442E38"/>
    <w:rsid w:val="00477C62"/>
    <w:rsid w:val="004C7095"/>
    <w:rsid w:val="004F5069"/>
    <w:rsid w:val="00520FE1"/>
    <w:rsid w:val="0056409A"/>
    <w:rsid w:val="00577D64"/>
    <w:rsid w:val="0058794F"/>
    <w:rsid w:val="00594B01"/>
    <w:rsid w:val="006125AA"/>
    <w:rsid w:val="006251A9"/>
    <w:rsid w:val="00693083"/>
    <w:rsid w:val="006A742B"/>
    <w:rsid w:val="006B3668"/>
    <w:rsid w:val="006D0770"/>
    <w:rsid w:val="006F0A6A"/>
    <w:rsid w:val="006F3EF2"/>
    <w:rsid w:val="00711FA9"/>
    <w:rsid w:val="0085723A"/>
    <w:rsid w:val="00864E85"/>
    <w:rsid w:val="008D3C70"/>
    <w:rsid w:val="008E2B35"/>
    <w:rsid w:val="009206E7"/>
    <w:rsid w:val="00932C5B"/>
    <w:rsid w:val="00957AD6"/>
    <w:rsid w:val="009844A8"/>
    <w:rsid w:val="00990E32"/>
    <w:rsid w:val="009B79A1"/>
    <w:rsid w:val="00A77911"/>
    <w:rsid w:val="00A81825"/>
    <w:rsid w:val="00AA7A2F"/>
    <w:rsid w:val="00AF5EA8"/>
    <w:rsid w:val="00B12169"/>
    <w:rsid w:val="00B96A25"/>
    <w:rsid w:val="00BF45D2"/>
    <w:rsid w:val="00C01270"/>
    <w:rsid w:val="00C56722"/>
    <w:rsid w:val="00C73134"/>
    <w:rsid w:val="00C85FAC"/>
    <w:rsid w:val="00C863EA"/>
    <w:rsid w:val="00D07DFE"/>
    <w:rsid w:val="00D86542"/>
    <w:rsid w:val="00E15850"/>
    <w:rsid w:val="00EA35C2"/>
    <w:rsid w:val="00EC6D25"/>
    <w:rsid w:val="00EE6394"/>
    <w:rsid w:val="00F10CD7"/>
    <w:rsid w:val="00F31E3A"/>
    <w:rsid w:val="00F3624E"/>
    <w:rsid w:val="00F464FD"/>
    <w:rsid w:val="00F61B30"/>
    <w:rsid w:val="00F87A2B"/>
    <w:rsid w:val="00F96A76"/>
    <w:rsid w:val="00FC0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986793C"/>
  <w15:docId w15:val="{2CF987CD-7AE2-4BCE-9F92-8A7F42931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en-US" w:eastAsia="zh-TW" w:bidi="ar-SA"/>
      </w:rPr>
    </w:rPrDefault>
    <w:pPrDefault>
      <w:pPr>
        <w:spacing w:after="120" w:line="264" w:lineRule="auto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5520E"/>
  </w:style>
  <w:style w:type="paragraph" w:styleId="1">
    <w:name w:val="heading 1"/>
    <w:basedOn w:val="a"/>
    <w:next w:val="a"/>
    <w:link w:val="10"/>
    <w:uiPriority w:val="9"/>
    <w:qFormat/>
    <w:rsid w:val="0005520E"/>
    <w:pPr>
      <w:keepNext/>
      <w:keepLines/>
      <w:pBdr>
        <w:bottom w:val="single" w:sz="4" w:space="1" w:color="4F81BD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05520E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520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520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520E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520E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520E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520E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520E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表格樣式1"/>
    <w:basedOn w:val="a1"/>
    <w:rsid w:val="004167D6"/>
    <w:rPr>
      <w:rFonts w:eastAsia="華康細圓體"/>
      <w:sz w:val="24"/>
    </w:rPr>
    <w:tblPr>
      <w:tblStyleRowBandSize w:val="1"/>
      <w:tblBorders>
        <w:top w:val="single" w:sz="12" w:space="0" w:color="FFFFFF"/>
        <w:left w:val="single" w:sz="12" w:space="0" w:color="FFFFFF"/>
        <w:bottom w:val="single" w:sz="12" w:space="0" w:color="FFFFFF"/>
        <w:right w:val="single" w:sz="12" w:space="0" w:color="FFFFFF"/>
        <w:insideH w:val="single" w:sz="12" w:space="0" w:color="FFFFFF"/>
        <w:insideV w:val="single" w:sz="12" w:space="0" w:color="FFFFFF"/>
      </w:tblBorders>
    </w:tblPr>
    <w:tcPr>
      <w:shd w:val="clear" w:color="auto" w:fill="FFFFFF"/>
    </w:tcPr>
    <w:tblStylePr w:type="firstRow">
      <w:rPr>
        <w:rFonts w:eastAsia="華康娃娃體W7"/>
        <w:color w:val="FFFFFF"/>
      </w:rPr>
      <w:tblPr/>
      <w:tcPr>
        <w:shd w:val="clear" w:color="auto" w:fill="3366CC"/>
      </w:tcPr>
    </w:tblStylePr>
    <w:tblStylePr w:type="firstCol">
      <w:rPr>
        <w:color w:val="FFFFFF"/>
      </w:rPr>
      <w:tblPr/>
      <w:tcPr>
        <w:shd w:val="clear" w:color="auto" w:fill="3366CC"/>
      </w:tcPr>
    </w:tblStylePr>
    <w:tblStylePr w:type="band1Horz">
      <w:tblPr/>
      <w:tcPr>
        <w:shd w:val="clear" w:color="auto" w:fill="99CCFF"/>
      </w:tcPr>
    </w:tblStylePr>
  </w:style>
  <w:style w:type="paragraph" w:styleId="a3">
    <w:name w:val="header"/>
    <w:basedOn w:val="a"/>
    <w:link w:val="a4"/>
    <w:rsid w:val="006B366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6B3668"/>
    <w:rPr>
      <w:kern w:val="2"/>
    </w:rPr>
  </w:style>
  <w:style w:type="paragraph" w:styleId="a5">
    <w:name w:val="footer"/>
    <w:basedOn w:val="a"/>
    <w:link w:val="a6"/>
    <w:rsid w:val="006B366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6B3668"/>
    <w:rPr>
      <w:kern w:val="2"/>
    </w:rPr>
  </w:style>
  <w:style w:type="paragraph" w:styleId="a7">
    <w:name w:val="List Paragraph"/>
    <w:basedOn w:val="a"/>
    <w:uiPriority w:val="34"/>
    <w:qFormat/>
    <w:rsid w:val="008D3C70"/>
    <w:pPr>
      <w:ind w:leftChars="200" w:left="480"/>
    </w:pPr>
  </w:style>
  <w:style w:type="character" w:customStyle="1" w:styleId="10">
    <w:name w:val="標題 1 字元"/>
    <w:basedOn w:val="a0"/>
    <w:link w:val="1"/>
    <w:uiPriority w:val="9"/>
    <w:rsid w:val="0005520E"/>
    <w:rPr>
      <w:rFonts w:asciiTheme="majorHAnsi" w:eastAsiaTheme="majorEastAsia" w:hAnsiTheme="majorHAnsi" w:cstheme="majorBidi"/>
      <w:color w:val="365F91" w:themeColor="accent1" w:themeShade="BF"/>
      <w:sz w:val="36"/>
      <w:szCs w:val="36"/>
    </w:rPr>
  </w:style>
  <w:style w:type="character" w:customStyle="1" w:styleId="20">
    <w:name w:val="標題 2 字元"/>
    <w:basedOn w:val="a0"/>
    <w:link w:val="2"/>
    <w:uiPriority w:val="9"/>
    <w:rsid w:val="0005520E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a8">
    <w:name w:val="Title"/>
    <w:basedOn w:val="a"/>
    <w:next w:val="a"/>
    <w:link w:val="a9"/>
    <w:uiPriority w:val="10"/>
    <w:qFormat/>
    <w:rsid w:val="0005520E"/>
    <w:pPr>
      <w:spacing w:after="0" w:line="240" w:lineRule="auto"/>
      <w:contextualSpacing/>
    </w:pPr>
    <w:rPr>
      <w:rFonts w:asciiTheme="majorHAnsi" w:eastAsiaTheme="majorEastAsia" w:hAnsiTheme="majorHAnsi" w:cstheme="majorBidi"/>
      <w:color w:val="365F91" w:themeColor="accent1" w:themeShade="BF"/>
      <w:spacing w:val="-7"/>
      <w:sz w:val="80"/>
      <w:szCs w:val="80"/>
    </w:rPr>
  </w:style>
  <w:style w:type="character" w:customStyle="1" w:styleId="a9">
    <w:name w:val="標題 字元"/>
    <w:basedOn w:val="a0"/>
    <w:link w:val="a8"/>
    <w:uiPriority w:val="10"/>
    <w:rsid w:val="0005520E"/>
    <w:rPr>
      <w:rFonts w:asciiTheme="majorHAnsi" w:eastAsiaTheme="majorEastAsia" w:hAnsiTheme="majorHAnsi" w:cstheme="majorBidi"/>
      <w:color w:val="365F91" w:themeColor="accent1" w:themeShade="BF"/>
      <w:spacing w:val="-7"/>
      <w:sz w:val="80"/>
      <w:szCs w:val="80"/>
    </w:rPr>
  </w:style>
  <w:style w:type="character" w:customStyle="1" w:styleId="30">
    <w:name w:val="標題 3 字元"/>
    <w:basedOn w:val="a0"/>
    <w:link w:val="3"/>
    <w:uiPriority w:val="9"/>
    <w:semiHidden/>
    <w:rsid w:val="0005520E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40">
    <w:name w:val="標題 4 字元"/>
    <w:basedOn w:val="a0"/>
    <w:link w:val="4"/>
    <w:uiPriority w:val="9"/>
    <w:rsid w:val="0005520E"/>
    <w:rPr>
      <w:rFonts w:asciiTheme="majorHAnsi" w:eastAsiaTheme="majorEastAsia" w:hAnsiTheme="majorHAnsi" w:cstheme="majorBidi"/>
      <w:sz w:val="24"/>
      <w:szCs w:val="24"/>
    </w:rPr>
  </w:style>
  <w:style w:type="character" w:customStyle="1" w:styleId="50">
    <w:name w:val="標題 5 字元"/>
    <w:basedOn w:val="a0"/>
    <w:link w:val="5"/>
    <w:uiPriority w:val="9"/>
    <w:semiHidden/>
    <w:rsid w:val="0005520E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60">
    <w:name w:val="標題 6 字元"/>
    <w:basedOn w:val="a0"/>
    <w:link w:val="6"/>
    <w:uiPriority w:val="9"/>
    <w:semiHidden/>
    <w:rsid w:val="0005520E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70">
    <w:name w:val="標題 7 字元"/>
    <w:basedOn w:val="a0"/>
    <w:link w:val="7"/>
    <w:uiPriority w:val="9"/>
    <w:semiHidden/>
    <w:rsid w:val="0005520E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80">
    <w:name w:val="標題 8 字元"/>
    <w:basedOn w:val="a0"/>
    <w:link w:val="8"/>
    <w:uiPriority w:val="9"/>
    <w:semiHidden/>
    <w:rsid w:val="0005520E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90">
    <w:name w:val="標題 9 字元"/>
    <w:basedOn w:val="a0"/>
    <w:link w:val="9"/>
    <w:uiPriority w:val="9"/>
    <w:semiHidden/>
    <w:rsid w:val="0005520E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aa">
    <w:name w:val="caption"/>
    <w:basedOn w:val="a"/>
    <w:next w:val="a"/>
    <w:uiPriority w:val="35"/>
    <w:semiHidden/>
    <w:unhideWhenUsed/>
    <w:qFormat/>
    <w:rsid w:val="0005520E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ab">
    <w:name w:val="Subtitle"/>
    <w:basedOn w:val="a"/>
    <w:next w:val="a"/>
    <w:link w:val="ac"/>
    <w:uiPriority w:val="11"/>
    <w:qFormat/>
    <w:rsid w:val="0005520E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ac">
    <w:name w:val="副標題 字元"/>
    <w:basedOn w:val="a0"/>
    <w:link w:val="ab"/>
    <w:uiPriority w:val="11"/>
    <w:rsid w:val="0005520E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ad">
    <w:name w:val="Strong"/>
    <w:basedOn w:val="a0"/>
    <w:uiPriority w:val="22"/>
    <w:qFormat/>
    <w:rsid w:val="0005520E"/>
    <w:rPr>
      <w:b/>
      <w:bCs/>
    </w:rPr>
  </w:style>
  <w:style w:type="character" w:styleId="ae">
    <w:name w:val="Emphasis"/>
    <w:basedOn w:val="a0"/>
    <w:uiPriority w:val="20"/>
    <w:qFormat/>
    <w:rsid w:val="0005520E"/>
    <w:rPr>
      <w:i/>
      <w:iCs/>
    </w:rPr>
  </w:style>
  <w:style w:type="paragraph" w:styleId="af">
    <w:name w:val="No Spacing"/>
    <w:uiPriority w:val="1"/>
    <w:qFormat/>
    <w:rsid w:val="0005520E"/>
    <w:pPr>
      <w:spacing w:after="0" w:line="240" w:lineRule="auto"/>
    </w:pPr>
  </w:style>
  <w:style w:type="paragraph" w:styleId="af0">
    <w:name w:val="Quote"/>
    <w:basedOn w:val="a"/>
    <w:next w:val="a"/>
    <w:link w:val="af1"/>
    <w:uiPriority w:val="29"/>
    <w:qFormat/>
    <w:rsid w:val="0005520E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af1">
    <w:name w:val="引文 字元"/>
    <w:basedOn w:val="a0"/>
    <w:link w:val="af0"/>
    <w:uiPriority w:val="29"/>
    <w:rsid w:val="0005520E"/>
    <w:rPr>
      <w:i/>
      <w:iCs/>
    </w:rPr>
  </w:style>
  <w:style w:type="paragraph" w:styleId="af2">
    <w:name w:val="Intense Quote"/>
    <w:basedOn w:val="a"/>
    <w:next w:val="a"/>
    <w:link w:val="af3"/>
    <w:uiPriority w:val="30"/>
    <w:qFormat/>
    <w:rsid w:val="0005520E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af3">
    <w:name w:val="鮮明引文 字元"/>
    <w:basedOn w:val="a0"/>
    <w:link w:val="af2"/>
    <w:uiPriority w:val="30"/>
    <w:rsid w:val="0005520E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af4">
    <w:name w:val="Subtle Emphasis"/>
    <w:basedOn w:val="a0"/>
    <w:uiPriority w:val="19"/>
    <w:qFormat/>
    <w:rsid w:val="0005520E"/>
    <w:rPr>
      <w:i/>
      <w:iCs/>
      <w:color w:val="595959" w:themeColor="text1" w:themeTint="A6"/>
    </w:rPr>
  </w:style>
  <w:style w:type="character" w:styleId="af5">
    <w:name w:val="Intense Emphasis"/>
    <w:basedOn w:val="a0"/>
    <w:uiPriority w:val="21"/>
    <w:qFormat/>
    <w:rsid w:val="0005520E"/>
    <w:rPr>
      <w:b/>
      <w:bCs/>
      <w:i/>
      <w:iCs/>
    </w:rPr>
  </w:style>
  <w:style w:type="character" w:styleId="af6">
    <w:name w:val="Subtle Reference"/>
    <w:basedOn w:val="a0"/>
    <w:uiPriority w:val="31"/>
    <w:qFormat/>
    <w:rsid w:val="0005520E"/>
    <w:rPr>
      <w:smallCaps/>
      <w:color w:val="404040" w:themeColor="text1" w:themeTint="BF"/>
    </w:rPr>
  </w:style>
  <w:style w:type="character" w:styleId="af7">
    <w:name w:val="Intense Reference"/>
    <w:basedOn w:val="a0"/>
    <w:uiPriority w:val="32"/>
    <w:qFormat/>
    <w:rsid w:val="0005520E"/>
    <w:rPr>
      <w:b/>
      <w:bCs/>
      <w:smallCaps/>
      <w:u w:val="single"/>
    </w:rPr>
  </w:style>
  <w:style w:type="character" w:styleId="af8">
    <w:name w:val="Book Title"/>
    <w:basedOn w:val="a0"/>
    <w:uiPriority w:val="33"/>
    <w:qFormat/>
    <w:rsid w:val="0005520E"/>
    <w:rPr>
      <w:b/>
      <w:bCs/>
      <w:smallCaps/>
    </w:rPr>
  </w:style>
  <w:style w:type="paragraph" w:styleId="af9">
    <w:name w:val="TOC Heading"/>
    <w:basedOn w:val="1"/>
    <w:next w:val="a"/>
    <w:uiPriority w:val="39"/>
    <w:semiHidden/>
    <w:unhideWhenUsed/>
    <w:qFormat/>
    <w:rsid w:val="0005520E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180</Words>
  <Characters>1028</Characters>
  <Application>Microsoft Office Word</Application>
  <DocSecurity>0</DocSecurity>
  <Lines>8</Lines>
  <Paragraphs>2</Paragraphs>
  <ScaleCrop>false</ScaleCrop>
  <Company>user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製程與成本的控制</dc:title>
  <dc:subject/>
  <dc:creator>user</dc:creator>
  <cp:keywords/>
  <dc:description/>
  <cp:lastModifiedBy>user</cp:lastModifiedBy>
  <cp:revision>2</cp:revision>
  <dcterms:created xsi:type="dcterms:W3CDTF">2019-11-14T08:31:00Z</dcterms:created>
  <dcterms:modified xsi:type="dcterms:W3CDTF">2019-11-14T08:31:00Z</dcterms:modified>
</cp:coreProperties>
</file>